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77" w:rsidRPr="005B6E1E" w:rsidRDefault="00FD2D77" w:rsidP="00FD2D77">
      <w:pPr>
        <w:jc w:val="center"/>
        <w:rPr>
          <w:rFonts w:ascii="ＭＳ ゴシック" w:eastAsia="ＭＳ ゴシック" w:hAnsi="ＭＳ ゴシック"/>
          <w:b/>
          <w:color w:val="0000FF"/>
          <w:sz w:val="24"/>
        </w:rPr>
      </w:pPr>
      <w:r w:rsidRPr="00B64D4F">
        <w:rPr>
          <w:rFonts w:ascii="ＭＳ ゴシック" w:eastAsia="ＭＳ ゴシック" w:hAnsi="ＭＳ ゴシック" w:hint="eastAsia"/>
          <w:sz w:val="24"/>
        </w:rPr>
        <w:t>南海トラフ地震〖予防規程、防災規程〗</w:t>
      </w:r>
    </w:p>
    <w:p w:rsidR="00FD2D77" w:rsidRPr="00FC6F64" w:rsidRDefault="00FD2D77" w:rsidP="00FD2D77">
      <w:pPr>
        <w:rPr>
          <w:rFonts w:eastAsia="ＭＳ ゴシック"/>
          <w:sz w:val="24"/>
        </w:rPr>
      </w:pPr>
    </w:p>
    <w:p w:rsidR="00FD2D77" w:rsidRPr="00B64D4F" w:rsidRDefault="00FD2D77" w:rsidP="00FD2D77">
      <w:pPr>
        <w:rPr>
          <w:rFonts w:eastAsia="ＭＳ ゴシック"/>
          <w:szCs w:val="21"/>
        </w:rPr>
      </w:pPr>
      <w:r w:rsidRPr="00B64D4F">
        <w:rPr>
          <w:rFonts w:eastAsia="ＭＳ ゴシック" w:hint="eastAsia"/>
          <w:szCs w:val="21"/>
        </w:rPr>
        <w:t>（目的）</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第１条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FD2D77" w:rsidRPr="002F4210" w:rsidRDefault="00FD2D77" w:rsidP="00FD2D77">
      <w:pPr>
        <w:ind w:left="243" w:hangingChars="100" w:hanging="243"/>
        <w:rPr>
          <w:sz w:val="24"/>
        </w:rPr>
      </w:pPr>
    </w:p>
    <w:p w:rsidR="00FD2D77" w:rsidRPr="00B64D4F" w:rsidRDefault="00FD2D77" w:rsidP="00FD2D77">
      <w:pPr>
        <w:rPr>
          <w:rFonts w:eastAsia="ＭＳ ゴシック"/>
          <w:szCs w:val="21"/>
        </w:rPr>
      </w:pPr>
      <w:r w:rsidRPr="00B64D4F">
        <w:rPr>
          <w:rFonts w:eastAsia="ＭＳ ゴシック" w:hint="eastAsia"/>
          <w:szCs w:val="21"/>
        </w:rPr>
        <w:t>（組織）</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第２条　南海トラフ地震が発生した場合における防災に関する業務を行う者の組織（以下「地震防災隊」という。）は、次のとおりとし、その編成及び任務を別表第１のとおり指定する。</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⑴</w:t>
      </w:r>
      <w:r w:rsidRPr="00B64D4F">
        <w:rPr>
          <w:rFonts w:ascii="ＭＳ 明朝" w:hAnsi="ＭＳ 明朝" w:hint="eastAsia"/>
          <w:szCs w:val="21"/>
        </w:rPr>
        <w:t xml:space="preserve">　地震防災隊に隊長及び副隊長を置く。</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8C74EB">
        <w:rPr>
          <w:rFonts w:hAnsi="ＭＳ 明朝" w:hint="eastAsia"/>
          <w:szCs w:val="21"/>
        </w:rPr>
        <w:t>⑵</w:t>
      </w:r>
      <w:r w:rsidRPr="00B64D4F">
        <w:rPr>
          <w:rFonts w:ascii="ＭＳ 明朝" w:hAnsi="ＭＳ 明朝" w:hint="eastAsia"/>
          <w:szCs w:val="21"/>
        </w:rPr>
        <w:t xml:space="preserve">　隊長のもとに情報収集連絡班及び避難誘導班を設置し、各々班長を置く。</w:t>
      </w:r>
    </w:p>
    <w:p w:rsidR="00FD2D77" w:rsidRPr="002F4210" w:rsidRDefault="00FD2D77" w:rsidP="00FD2D77">
      <w:pPr>
        <w:rPr>
          <w:sz w:val="24"/>
        </w:rPr>
      </w:pPr>
    </w:p>
    <w:p w:rsidR="00FD2D77" w:rsidRPr="00B64D4F" w:rsidRDefault="00FD2D77" w:rsidP="00FD2D77">
      <w:pPr>
        <w:rPr>
          <w:rFonts w:eastAsia="ＭＳ ゴシック"/>
          <w:szCs w:val="21"/>
        </w:rPr>
      </w:pPr>
      <w:r w:rsidRPr="00B64D4F">
        <w:rPr>
          <w:rFonts w:eastAsia="ＭＳ ゴシック" w:hint="eastAsia"/>
          <w:szCs w:val="21"/>
        </w:rPr>
        <w:t>（隊長等の権限及び業務）</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第３条　隊長は、地震防災隊の活動に関する一切の権限をもち、南海トラフ地震に伴う津波警報等が発表された場合等南海トラフ地震が発生したことを覚知した場合は、次の措置を講ずるものとする。</w:t>
      </w:r>
    </w:p>
    <w:p w:rsidR="00FD2D77" w:rsidRPr="00B64D4F" w:rsidRDefault="00FD2D77" w:rsidP="00FD2D77">
      <w:pPr>
        <w:ind w:firstLineChars="100" w:firstLine="213"/>
        <w:rPr>
          <w:rFonts w:ascii="ＭＳ 明朝" w:hAnsi="ＭＳ 明朝"/>
          <w:szCs w:val="21"/>
        </w:rPr>
      </w:pPr>
      <w:r w:rsidRPr="008C74EB">
        <w:rPr>
          <w:rFonts w:hAnsi="ＭＳ 明朝" w:hint="eastAsia"/>
          <w:szCs w:val="21"/>
        </w:rPr>
        <w:t>⑴</w:t>
      </w:r>
      <w:r w:rsidRPr="00B64D4F">
        <w:rPr>
          <w:rFonts w:ascii="ＭＳ 明朝" w:hAnsi="ＭＳ 明朝" w:hint="eastAsia"/>
          <w:szCs w:val="21"/>
        </w:rPr>
        <w:t xml:space="preserve">　情報収集連絡班に地震及び津波に関する情報の収集にあたらせること。</w:t>
      </w:r>
    </w:p>
    <w:p w:rsidR="00FD2D77" w:rsidRPr="00B64D4F" w:rsidRDefault="00FD2D77" w:rsidP="00FD2D77">
      <w:pPr>
        <w:ind w:leftChars="100" w:left="426" w:hangingChars="100" w:hanging="213"/>
        <w:rPr>
          <w:rFonts w:ascii="ＭＳ 明朝" w:hAnsi="ＭＳ 明朝"/>
          <w:szCs w:val="21"/>
        </w:rPr>
      </w:pPr>
      <w:r w:rsidRPr="008C74EB">
        <w:rPr>
          <w:rFonts w:hAnsi="ＭＳ 明朝" w:hint="eastAsia"/>
          <w:szCs w:val="21"/>
        </w:rPr>
        <w:t>⑵</w:t>
      </w:r>
      <w:r w:rsidRPr="00B64D4F">
        <w:rPr>
          <w:rFonts w:ascii="ＭＳ 明朝" w:hAnsi="ＭＳ 明朝" w:hint="eastAsia"/>
          <w:szCs w:val="21"/>
        </w:rPr>
        <w:t xml:space="preserve">　南海トラフ地震が発生したことを各班長に伝達するとともに、当該施設内にその旨及び必要な措置について周知すること。</w:t>
      </w:r>
    </w:p>
    <w:p w:rsidR="00FD2D77" w:rsidRPr="00B64D4F" w:rsidRDefault="00FD2D77" w:rsidP="00FD2D77">
      <w:pPr>
        <w:ind w:firstLineChars="100" w:firstLine="213"/>
        <w:rPr>
          <w:rFonts w:ascii="ＭＳ 明朝" w:hAnsi="ＭＳ 明朝"/>
          <w:szCs w:val="21"/>
        </w:rPr>
      </w:pPr>
      <w:r w:rsidRPr="008C74EB">
        <w:rPr>
          <w:rFonts w:hint="eastAsia"/>
        </w:rPr>
        <w:t>⑶</w:t>
      </w:r>
      <w:r w:rsidRPr="00B64D4F">
        <w:rPr>
          <w:rFonts w:ascii="ＭＳ 明朝" w:hAnsi="ＭＳ 明朝" w:hint="eastAsia"/>
          <w:szCs w:val="21"/>
        </w:rPr>
        <w:t xml:space="preserve">　避難誘導班に顧客等の避難誘導にあたらせること。</w:t>
      </w:r>
    </w:p>
    <w:p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⑷</w:t>
      </w:r>
      <w:r w:rsidRPr="00B64D4F">
        <w:rPr>
          <w:rFonts w:ascii="ＭＳ 明朝" w:hAnsi="ＭＳ 明朝" w:hint="eastAsia"/>
          <w:szCs w:val="21"/>
        </w:rPr>
        <w:t xml:space="preserve">　</w:t>
      </w:r>
      <w:r>
        <w:rPr>
          <w:rFonts w:ascii="ＭＳ 明朝" w:hAnsi="ＭＳ 明朝" w:hint="eastAsia"/>
          <w:szCs w:val="21"/>
        </w:rPr>
        <w:t>顧客等の避難完了後、</w:t>
      </w:r>
      <w:r w:rsidRPr="00B64D4F">
        <w:rPr>
          <w:rFonts w:ascii="ＭＳ 明朝" w:hAnsi="ＭＳ 明朝" w:hint="eastAsia"/>
          <w:szCs w:val="21"/>
        </w:rPr>
        <w:t>従業員を</w:t>
      </w:r>
      <w:r>
        <w:rPr>
          <w:rFonts w:ascii="ＭＳ 明朝" w:hAnsi="ＭＳ 明朝" w:hint="eastAsia"/>
          <w:szCs w:val="21"/>
          <w:u w:val="single"/>
        </w:rPr>
        <w:t xml:space="preserve">　　　　　　　</w:t>
      </w:r>
      <w:r w:rsidRPr="00B64D4F">
        <w:rPr>
          <w:rFonts w:ascii="ＭＳ 明朝" w:hAnsi="ＭＳ 明朝" w:hint="eastAsia"/>
          <w:szCs w:val="21"/>
        </w:rPr>
        <w:t>に集合させ避難させること。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⑸</w:t>
      </w:r>
      <w:r w:rsidRPr="00B64D4F">
        <w:rPr>
          <w:rFonts w:ascii="ＭＳ 明朝" w:hAnsi="ＭＳ 明朝" w:hint="eastAsia"/>
          <w:szCs w:val="21"/>
        </w:rPr>
        <w:t xml:space="preserve">　前号に掲げるほか、津波からの避難に支障がない範囲で、地震による被害の発生防止又は軽減を図るために必要な措置を行わせること。</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２　副隊長は、隊長を補佐し、隊長に事故あるとき又は不在のときは、その職務を代理する。</w:t>
      </w:r>
    </w:p>
    <w:p w:rsidR="00FD2D77" w:rsidRPr="002F4210" w:rsidRDefault="00FD2D77" w:rsidP="00FD2D77">
      <w:pPr>
        <w:ind w:left="243" w:hangingChars="100" w:hanging="243"/>
        <w:rPr>
          <w:sz w:val="24"/>
        </w:rPr>
      </w:pPr>
    </w:p>
    <w:p w:rsidR="00FD2D77" w:rsidRPr="00B64D4F" w:rsidRDefault="00FD2D77" w:rsidP="00FD2D77">
      <w:pPr>
        <w:rPr>
          <w:rFonts w:eastAsia="ＭＳ ゴシック"/>
          <w:szCs w:val="21"/>
        </w:rPr>
      </w:pPr>
      <w:r w:rsidRPr="00B64D4F">
        <w:rPr>
          <w:rFonts w:eastAsia="ＭＳ ゴシック" w:hint="eastAsia"/>
          <w:szCs w:val="21"/>
        </w:rPr>
        <w:t>（従業員の責務）</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第４条　南海トラフ地震に伴う津波警報等が発表されたとき又は地震が発生したことを覚知した従業員は、直ちに隊長及び情報収集連絡班長にその旨を報告するものとする。</w:t>
      </w:r>
    </w:p>
    <w:p w:rsidR="00FD2D77" w:rsidRPr="00B64D4F" w:rsidRDefault="00FD2D77" w:rsidP="00FD2D77">
      <w:pPr>
        <w:rPr>
          <w:rFonts w:ascii="ＭＳ 明朝" w:hAnsi="ＭＳ 明朝"/>
          <w:szCs w:val="21"/>
        </w:rPr>
      </w:pPr>
    </w:p>
    <w:p w:rsidR="00FD2D77" w:rsidRPr="00B64D4F" w:rsidRDefault="00FD2D77" w:rsidP="00FD2D77">
      <w:pPr>
        <w:rPr>
          <w:rFonts w:eastAsia="ＭＳ ゴシック"/>
          <w:szCs w:val="21"/>
        </w:rPr>
      </w:pPr>
      <w:r w:rsidRPr="00B64D4F">
        <w:rPr>
          <w:rFonts w:eastAsia="ＭＳ ゴシック" w:hint="eastAsia"/>
          <w:szCs w:val="21"/>
        </w:rPr>
        <w:t>（情報収集連絡班の業務）</w:t>
      </w:r>
    </w:p>
    <w:p w:rsidR="00FD2D77" w:rsidRPr="00B64D4F" w:rsidRDefault="00FD2D77" w:rsidP="00FD2D77">
      <w:pPr>
        <w:rPr>
          <w:rFonts w:ascii="ＭＳ 明朝" w:hAnsi="ＭＳ 明朝"/>
          <w:szCs w:val="21"/>
        </w:rPr>
      </w:pPr>
      <w:r w:rsidRPr="00B64D4F">
        <w:rPr>
          <w:rFonts w:ascii="ＭＳ 明朝" w:hAnsi="ＭＳ 明朝" w:hint="eastAsia"/>
          <w:szCs w:val="21"/>
        </w:rPr>
        <w:t>第５条　情報連絡班は、次の活動を行うものとする。</w:t>
      </w:r>
    </w:p>
    <w:p w:rsidR="00FD2D77" w:rsidRPr="00B64D4F" w:rsidRDefault="00FD2D77" w:rsidP="00FD2D77">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隊長の指示に基づき、ただちに地震及び津波に関する情報の収集につとめ、随時隊長に報告すること。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隊長の指示に基づき、地震及び津波に関する情報及び隊長の命令の内容等防災上必要な情報を、次項に定める手段を用い、顧客、その他の従業員に伝えること。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FD2D77" w:rsidRDefault="00FD2D77" w:rsidP="00FD2D77">
      <w:pPr>
        <w:ind w:left="485" w:hangingChars="200" w:hanging="485"/>
        <w:rPr>
          <w:sz w:val="24"/>
        </w:rPr>
      </w:pPr>
    </w:p>
    <w:p w:rsidR="00FD2D77" w:rsidRPr="002F4210" w:rsidRDefault="00FD2D77" w:rsidP="00FD2D77">
      <w:pPr>
        <w:ind w:left="485" w:hangingChars="200" w:hanging="485"/>
        <w:rPr>
          <w:sz w:val="24"/>
        </w:rPr>
      </w:pPr>
    </w:p>
    <w:p w:rsidR="00FD2D77" w:rsidRPr="00B64D4F" w:rsidRDefault="00FD2D77" w:rsidP="00FD2D77">
      <w:pPr>
        <w:rPr>
          <w:rFonts w:eastAsia="ＭＳ ゴシック"/>
          <w:szCs w:val="21"/>
        </w:rPr>
      </w:pPr>
      <w:r w:rsidRPr="00B64D4F">
        <w:rPr>
          <w:rFonts w:eastAsia="ＭＳ ゴシック" w:hint="eastAsia"/>
          <w:szCs w:val="21"/>
        </w:rPr>
        <w:lastRenderedPageBreak/>
        <w:t>（避難誘導班の業務）</w:t>
      </w:r>
    </w:p>
    <w:p w:rsidR="00FD2D77" w:rsidRPr="00B64D4F" w:rsidRDefault="00FD2D77" w:rsidP="00FD2D77">
      <w:pPr>
        <w:rPr>
          <w:rFonts w:ascii="ＭＳ 明朝" w:hAnsi="ＭＳ 明朝"/>
          <w:szCs w:val="21"/>
        </w:rPr>
      </w:pPr>
      <w:r w:rsidRPr="00B64D4F">
        <w:rPr>
          <w:rFonts w:ascii="ＭＳ 明朝" w:hAnsi="ＭＳ 明朝" w:hint="eastAsia"/>
          <w:szCs w:val="21"/>
        </w:rPr>
        <w:t>第６条　避難誘導班は、次の活動を行うものとする。</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地震の発生又は隊長の指示に基づき、速やかに</w:t>
      </w:r>
      <w:r w:rsidRPr="00B80951">
        <w:rPr>
          <w:rFonts w:ascii="ＭＳ ゴシック" w:eastAsia="ＭＳ ゴシック" w:hAnsi="ＭＳ ゴシック" w:hint="eastAsia"/>
          <w:szCs w:val="21"/>
        </w:rPr>
        <w:t>【別図第１】</w:t>
      </w:r>
      <w:r w:rsidRPr="00B64D4F">
        <w:rPr>
          <w:rFonts w:ascii="ＭＳ 明朝" w:hAnsi="ＭＳ 明朝" w:hint="eastAsia"/>
          <w:szCs w:val="21"/>
        </w:rPr>
        <w:t>の位置につき、建物内の避難路の確保及び安全の確認、当該地域の避難場所までの経路を示した地図</w:t>
      </w:r>
      <w:r w:rsidRPr="00B80951">
        <w:rPr>
          <w:rFonts w:ascii="ＭＳ ゴシック" w:eastAsia="ＭＳ ゴシック" w:hAnsi="ＭＳ ゴシック" w:hint="eastAsia"/>
          <w:szCs w:val="21"/>
        </w:rPr>
        <w:t>【別図第２】</w:t>
      </w:r>
      <w:r w:rsidRPr="00B64D4F">
        <w:rPr>
          <w:rFonts w:ascii="ＭＳ 明朝" w:hAnsi="ＭＳ 明朝" w:hint="eastAsia"/>
          <w:szCs w:val="21"/>
        </w:rPr>
        <w:t>の掲出等必要な措置を講じ、完了後はその旨を直ちに隊長へ報告すること。なお、避難誘導に際しては、自身の安全にも配慮すること。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隊長から避難誘導開始の指示を受けたときは、顧客等を避難誘導すること。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避難誘導の際には、拡声器等を用いて避難の方法や方向を指示し、混乱の発生防止に努めること。</w:t>
      </w:r>
    </w:p>
    <w:p w:rsidR="00FD2D77" w:rsidRPr="00B64D4F" w:rsidRDefault="00FD2D77" w:rsidP="00FD2D77">
      <w:pPr>
        <w:ind w:left="425" w:hangingChars="200" w:hanging="425"/>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顧客等への避難誘導が完了したときは、その旨を確認し、直ちに隊長に報告すること。</w:t>
      </w:r>
    </w:p>
    <w:p w:rsidR="00FD2D77" w:rsidRPr="002F4210" w:rsidRDefault="00FD2D77" w:rsidP="00FD2D77">
      <w:pPr>
        <w:ind w:left="485" w:hangingChars="200" w:hanging="485"/>
        <w:rPr>
          <w:sz w:val="24"/>
        </w:rPr>
      </w:pPr>
    </w:p>
    <w:p w:rsidR="00FD2D77" w:rsidRPr="00B64D4F" w:rsidRDefault="00FD2D77" w:rsidP="00FD2D77">
      <w:pPr>
        <w:rPr>
          <w:rFonts w:eastAsia="ＭＳ ゴシック"/>
          <w:szCs w:val="21"/>
        </w:rPr>
      </w:pPr>
      <w:r w:rsidRPr="00B64D4F">
        <w:rPr>
          <w:rFonts w:eastAsia="ＭＳ ゴシック" w:hint="eastAsia"/>
          <w:szCs w:val="21"/>
        </w:rPr>
        <w:t>（その他不測の事態）</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第７条　隊長は、南海トラフ地震が発生した以後の状況等から、この南海トラフ地震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どおりに活動することが困難又は適当でないと判断したときは、これによらないことができる。この場合、隊長は直ちに隊員に必要な指示を与えるものとする。</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２　各班の班長は、班がこの南海トラフ地震</w:t>
      </w:r>
      <w:r>
        <w:rPr>
          <w:rFonts w:ascii="ＭＳ 明朝" w:hAnsi="ＭＳ 明朝" w:hint="eastAsia"/>
          <w:szCs w:val="21"/>
        </w:rPr>
        <w:t>〖</w:t>
      </w:r>
      <w:r w:rsidRPr="007A74FE">
        <w:rPr>
          <w:rFonts w:ascii="ＭＳ ゴシック" w:eastAsia="ＭＳ ゴシック" w:hAnsi="ＭＳ ゴシック" w:hint="eastAsia"/>
          <w:szCs w:val="21"/>
        </w:rPr>
        <w:t>予防規程・防災規程</w:t>
      </w:r>
      <w:r>
        <w:rPr>
          <w:rFonts w:ascii="ＭＳ 明朝" w:hAnsi="ＭＳ 明朝" w:hint="eastAsia"/>
          <w:szCs w:val="21"/>
        </w:rPr>
        <w:t>〗</w:t>
      </w:r>
      <w:r w:rsidRPr="00B64D4F">
        <w:rPr>
          <w:rFonts w:ascii="ＭＳ 明朝" w:hAnsi="ＭＳ 明朝" w:hint="eastAsia"/>
          <w:szCs w:val="21"/>
        </w:rPr>
        <w:t>どおりに活動することが困難又は適当でないと判断したときは、ただちに隊長にその状況を報告し、必要な指示を受けるものとする。</w:t>
      </w:r>
    </w:p>
    <w:p w:rsidR="00FD2D77" w:rsidRPr="002F4210" w:rsidRDefault="00FD2D77" w:rsidP="00FD2D77">
      <w:pPr>
        <w:ind w:left="243" w:hangingChars="100" w:hanging="243"/>
        <w:rPr>
          <w:sz w:val="24"/>
        </w:rPr>
      </w:pPr>
    </w:p>
    <w:p w:rsidR="00FD2D77" w:rsidRPr="00B64D4F" w:rsidRDefault="00FD2D77" w:rsidP="00FD2D77">
      <w:pPr>
        <w:rPr>
          <w:rFonts w:eastAsia="ＭＳ ゴシック"/>
          <w:szCs w:val="21"/>
        </w:rPr>
      </w:pPr>
      <w:r w:rsidRPr="00B64D4F">
        <w:rPr>
          <w:rFonts w:eastAsia="ＭＳ ゴシック" w:hint="eastAsia"/>
          <w:szCs w:val="21"/>
        </w:rPr>
        <w:t>（訓練）</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第８条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が行う防災訓練は次による。なお、訓練は年１回以上行うものとする。また、地方公共団体及び関係機関が行う訓練には積極的に参加するものとする。</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⑴</w:t>
      </w:r>
      <w:r w:rsidRPr="00B64D4F">
        <w:rPr>
          <w:rFonts w:ascii="ＭＳ 明朝" w:hAnsi="ＭＳ 明朝" w:hint="eastAsia"/>
          <w:szCs w:val="21"/>
        </w:rPr>
        <w:t xml:space="preserve">　情報収集・伝達に関する訓練</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津波からの避難に関する訓練</w:t>
      </w:r>
    </w:p>
    <w:p w:rsidR="00FD2D77" w:rsidRDefault="00FD2D77" w:rsidP="00FD2D77">
      <w:pPr>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その他前各号を統合した総合防災訓練</w:t>
      </w:r>
    </w:p>
    <w:p w:rsidR="00FD2D77" w:rsidRPr="00B64D4F" w:rsidRDefault="00FD2D77" w:rsidP="00FD2D77">
      <w:pPr>
        <w:rPr>
          <w:rFonts w:ascii="ＭＳ 明朝" w:hAnsi="ＭＳ 明朝"/>
          <w:szCs w:val="21"/>
        </w:rPr>
      </w:pPr>
    </w:p>
    <w:p w:rsidR="00FD2D77" w:rsidRPr="00B64D4F" w:rsidRDefault="00FD2D77" w:rsidP="00FD2D77">
      <w:pPr>
        <w:rPr>
          <w:rFonts w:eastAsia="ＭＳ ゴシック"/>
          <w:szCs w:val="21"/>
        </w:rPr>
      </w:pPr>
      <w:r w:rsidRPr="00B64D4F">
        <w:rPr>
          <w:rFonts w:eastAsia="ＭＳ ゴシック" w:hint="eastAsia"/>
          <w:szCs w:val="21"/>
        </w:rPr>
        <w:t>（教育）</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第９条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が従業員等に対して行う教育は次による。</w:t>
      </w:r>
    </w:p>
    <w:p w:rsidR="00FD2D77" w:rsidRPr="00B64D4F" w:rsidRDefault="00FD2D77" w:rsidP="00FD2D77">
      <w:pPr>
        <w:ind w:firstLineChars="100" w:firstLine="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南海トラフ地震に伴い発生すると予想される地震動及び津波に関する知識</w:t>
      </w:r>
    </w:p>
    <w:p w:rsidR="00FD2D77" w:rsidRPr="00B64D4F" w:rsidRDefault="00FD2D77" w:rsidP="00FD2D77">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⑵</w:t>
      </w:r>
      <w:r w:rsidRPr="00B64D4F">
        <w:rPr>
          <w:rFonts w:ascii="ＭＳ 明朝" w:hAnsi="ＭＳ 明朝" w:hint="eastAsia"/>
          <w:szCs w:val="21"/>
        </w:rPr>
        <w:t xml:space="preserve">　地震及び津波に関する一般的な知識</w:t>
      </w:r>
    </w:p>
    <w:p w:rsidR="00FD2D77" w:rsidRPr="00B64D4F" w:rsidRDefault="00FD2D77" w:rsidP="00FD2D77">
      <w:pPr>
        <w:ind w:left="1063" w:hangingChars="500" w:hanging="1063"/>
        <w:rPr>
          <w:rFonts w:ascii="ＭＳ 明朝" w:hAnsi="ＭＳ 明朝"/>
          <w:szCs w:val="21"/>
        </w:rPr>
      </w:pPr>
      <w:r w:rsidRPr="00B64D4F">
        <w:rPr>
          <w:rFonts w:ascii="ＭＳ 明朝" w:hAnsi="ＭＳ 明朝" w:hint="eastAsia"/>
          <w:szCs w:val="21"/>
        </w:rPr>
        <w:t xml:space="preserve">　</w:t>
      </w:r>
      <w:r w:rsidRPr="007B130A">
        <w:rPr>
          <w:rFonts w:ascii="ＭＳ 明朝" w:hAnsi="ＭＳ 明朝" w:hint="eastAsia"/>
          <w:szCs w:val="21"/>
        </w:rPr>
        <w:t>⑶</w:t>
      </w:r>
      <w:r w:rsidRPr="00B64D4F">
        <w:rPr>
          <w:rFonts w:ascii="ＭＳ 明朝" w:hAnsi="ＭＳ 明朝" w:hint="eastAsia"/>
          <w:szCs w:val="21"/>
        </w:rPr>
        <w:t xml:space="preserve">　南海トラフ地震が発生した場合に具体的にとるべき行動に関する知識</w:t>
      </w:r>
    </w:p>
    <w:p w:rsidR="00FD2D77" w:rsidRPr="00B64D4F" w:rsidRDefault="00FD2D77" w:rsidP="00FD2D77">
      <w:pPr>
        <w:rPr>
          <w:rFonts w:ascii="ＭＳ 明朝" w:hAnsi="ＭＳ 明朝"/>
          <w:szCs w:val="21"/>
        </w:rPr>
      </w:pPr>
      <w:r w:rsidRPr="00B64D4F">
        <w:rPr>
          <w:rFonts w:ascii="ＭＳ 明朝" w:hAnsi="ＭＳ 明朝" w:hint="eastAsia"/>
          <w:szCs w:val="21"/>
        </w:rPr>
        <w:t xml:space="preserve">　</w:t>
      </w:r>
      <w:r w:rsidRPr="00D224E2">
        <w:rPr>
          <w:rFonts w:ascii="ＭＳ 明朝" w:hAnsi="ＭＳ 明朝" w:hint="eastAsia"/>
          <w:szCs w:val="21"/>
        </w:rPr>
        <w:t>⑷</w:t>
      </w:r>
      <w:r w:rsidRPr="00B64D4F">
        <w:rPr>
          <w:rFonts w:ascii="ＭＳ 明朝" w:hAnsi="ＭＳ 明朝" w:hint="eastAsia"/>
          <w:szCs w:val="21"/>
        </w:rPr>
        <w:t xml:space="preserve">　南海トラフ地震が発生した場合に従業員等が果たすべき役割</w:t>
      </w:r>
    </w:p>
    <w:p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⑸</w:t>
      </w:r>
      <w:r w:rsidRPr="00B64D4F">
        <w:rPr>
          <w:rFonts w:ascii="ＭＳ 明朝" w:hAnsi="ＭＳ 明朝" w:hint="eastAsia"/>
          <w:szCs w:val="21"/>
        </w:rPr>
        <w:t xml:space="preserve">　南海トラフ地震防災対策として現在講じられている対策に関する知識</w:t>
      </w:r>
    </w:p>
    <w:p w:rsidR="00FD2D77" w:rsidRPr="00B64D4F" w:rsidRDefault="00FD2D77" w:rsidP="00FD2D77">
      <w:pPr>
        <w:ind w:firstLineChars="100" w:firstLine="213"/>
        <w:rPr>
          <w:rFonts w:ascii="ＭＳ 明朝" w:hAnsi="ＭＳ 明朝"/>
          <w:szCs w:val="21"/>
        </w:rPr>
      </w:pPr>
      <w:r w:rsidRPr="00D224E2">
        <w:rPr>
          <w:rFonts w:ascii="ＭＳ 明朝" w:hAnsi="ＭＳ 明朝" w:hint="eastAsia"/>
          <w:szCs w:val="21"/>
        </w:rPr>
        <w:t>⑹</w:t>
      </w:r>
      <w:r w:rsidRPr="00B64D4F">
        <w:rPr>
          <w:rFonts w:ascii="ＭＳ 明朝" w:hAnsi="ＭＳ 明朝" w:hint="eastAsia"/>
          <w:szCs w:val="21"/>
        </w:rPr>
        <w:t xml:space="preserve">　南海トラフ地震対策として今後取り組む必要のある課題</w:t>
      </w:r>
    </w:p>
    <w:p w:rsidR="00FD2D77" w:rsidRPr="002F4210" w:rsidRDefault="00FD2D77" w:rsidP="00FD2D77">
      <w:pPr>
        <w:ind w:firstLineChars="100" w:firstLine="243"/>
        <w:rPr>
          <w:sz w:val="24"/>
        </w:rPr>
      </w:pPr>
    </w:p>
    <w:p w:rsidR="00FD2D77" w:rsidRPr="00B64D4F" w:rsidRDefault="00FD2D77" w:rsidP="00FD2D77">
      <w:pPr>
        <w:rPr>
          <w:rFonts w:eastAsia="ＭＳ ゴシック"/>
          <w:szCs w:val="21"/>
        </w:rPr>
      </w:pPr>
      <w:r w:rsidRPr="00B64D4F">
        <w:rPr>
          <w:rFonts w:eastAsia="ＭＳ ゴシック" w:hint="eastAsia"/>
          <w:szCs w:val="21"/>
        </w:rPr>
        <w:t>（広報）</w:t>
      </w:r>
    </w:p>
    <w:p w:rsidR="00FD2D77" w:rsidRPr="00B64D4F" w:rsidRDefault="00FD2D77" w:rsidP="00FD2D77">
      <w:pPr>
        <w:ind w:left="213" w:hangingChars="100" w:hanging="213"/>
        <w:rPr>
          <w:rFonts w:ascii="ＭＳ 明朝" w:hAnsi="ＭＳ 明朝"/>
          <w:szCs w:val="21"/>
        </w:rPr>
      </w:pPr>
      <w:r w:rsidRPr="00B64D4F">
        <w:rPr>
          <w:rFonts w:ascii="ＭＳ 明朝" w:hAnsi="ＭＳ 明朝" w:hint="eastAsia"/>
          <w:szCs w:val="21"/>
        </w:rPr>
        <w:t>第１０条　隊長</w:t>
      </w:r>
      <w:r w:rsidRPr="00B64D4F">
        <w:rPr>
          <w:rFonts w:ascii="ＭＳ ゴシック" w:eastAsia="ＭＳ ゴシック" w:hAnsi="ＭＳ ゴシック" w:hint="eastAsia"/>
          <w:sz w:val="24"/>
        </w:rPr>
        <w:t>〖</w:t>
      </w:r>
      <w:r w:rsidRPr="007A74FE">
        <w:rPr>
          <w:rFonts w:ascii="ＭＳ ゴシック" w:eastAsia="ＭＳ ゴシック" w:hAnsi="ＭＳ ゴシック" w:hint="eastAsia"/>
          <w:szCs w:val="21"/>
        </w:rPr>
        <w:t>防火管理者・防災管理者</w:t>
      </w:r>
      <w:r w:rsidRPr="00B64D4F">
        <w:rPr>
          <w:rFonts w:ascii="ＭＳ ゴシック" w:eastAsia="ＭＳ ゴシック" w:hAnsi="ＭＳ ゴシック" w:hint="eastAsia"/>
          <w:sz w:val="24"/>
        </w:rPr>
        <w:t>〗</w:t>
      </w:r>
      <w:r w:rsidRPr="00B64D4F">
        <w:rPr>
          <w:rFonts w:ascii="ＭＳ 明朝" w:hAnsi="ＭＳ 明朝" w:hint="eastAsia"/>
          <w:szCs w:val="21"/>
        </w:rPr>
        <w:t>が顧客等に対して事前に行う広報は次による。</w:t>
      </w:r>
    </w:p>
    <w:p w:rsidR="00FD2D77" w:rsidRPr="00B64D4F" w:rsidRDefault="00FD2D77" w:rsidP="00FD2D77">
      <w:pPr>
        <w:ind w:leftChars="100" w:left="426" w:hangingChars="100" w:hanging="213"/>
        <w:rPr>
          <w:rFonts w:ascii="ＭＳ 明朝" w:hAnsi="ＭＳ 明朝"/>
          <w:szCs w:val="21"/>
        </w:rPr>
      </w:pPr>
      <w:r w:rsidRPr="007B130A">
        <w:rPr>
          <w:rFonts w:ascii="ＭＳ 明朝" w:hAnsi="ＭＳ 明朝" w:hint="eastAsia"/>
          <w:szCs w:val="21"/>
        </w:rPr>
        <w:t>⑴</w:t>
      </w:r>
      <w:r w:rsidRPr="00B64D4F">
        <w:rPr>
          <w:rFonts w:ascii="ＭＳ 明朝" w:hAnsi="ＭＳ 明朝" w:hint="eastAsia"/>
          <w:szCs w:val="21"/>
        </w:rPr>
        <w:t xml:space="preserve">　南海トラフ地震が発生した場合に出火防止、顧客同士が協力して行う救助活動、自動車運行の自粛等、防災上とるべき行動に関する知識</w:t>
      </w:r>
    </w:p>
    <w:p w:rsidR="00FD2D77" w:rsidRPr="00B64D4F" w:rsidRDefault="00FD2D77" w:rsidP="00FD2D77">
      <w:pPr>
        <w:ind w:firstLineChars="100" w:firstLine="213"/>
        <w:rPr>
          <w:szCs w:val="21"/>
        </w:rPr>
      </w:pPr>
      <w:r w:rsidRPr="007B130A">
        <w:rPr>
          <w:rFonts w:ascii="ＭＳ 明朝" w:hAnsi="ＭＳ 明朝" w:hint="eastAsia"/>
          <w:szCs w:val="21"/>
        </w:rPr>
        <w:t>⑵</w:t>
      </w:r>
      <w:r w:rsidRPr="00B64D4F">
        <w:rPr>
          <w:rFonts w:hint="eastAsia"/>
          <w:szCs w:val="21"/>
        </w:rPr>
        <w:t xml:space="preserve">　正確な情報入手の方法</w:t>
      </w:r>
    </w:p>
    <w:p w:rsidR="00FD2D77" w:rsidRPr="00B64D4F" w:rsidRDefault="00FD2D77" w:rsidP="00FD2D77">
      <w:pPr>
        <w:ind w:firstLineChars="100" w:firstLine="213"/>
        <w:rPr>
          <w:szCs w:val="21"/>
        </w:rPr>
      </w:pPr>
      <w:r w:rsidRPr="007B130A">
        <w:rPr>
          <w:rFonts w:ascii="ＭＳ 明朝" w:hAnsi="ＭＳ 明朝" w:hint="eastAsia"/>
          <w:szCs w:val="21"/>
        </w:rPr>
        <w:lastRenderedPageBreak/>
        <w:t>⑶</w:t>
      </w:r>
      <w:r w:rsidRPr="00B64D4F">
        <w:rPr>
          <w:rFonts w:hint="eastAsia"/>
          <w:szCs w:val="21"/>
        </w:rPr>
        <w:t xml:space="preserve">　防災関係機関が講ずる災害応急対策等の内容</w:t>
      </w:r>
    </w:p>
    <w:p w:rsidR="00FD2D77" w:rsidRPr="00B64D4F" w:rsidRDefault="00FD2D77" w:rsidP="00FD2D77">
      <w:pPr>
        <w:ind w:firstLineChars="100" w:firstLine="213"/>
        <w:rPr>
          <w:szCs w:val="21"/>
        </w:rPr>
      </w:pPr>
      <w:r w:rsidRPr="00D224E2">
        <w:rPr>
          <w:rFonts w:ascii="ＭＳ 明朝" w:hAnsi="ＭＳ 明朝" w:hint="eastAsia"/>
          <w:szCs w:val="21"/>
        </w:rPr>
        <w:t>⑷</w:t>
      </w:r>
      <w:r w:rsidRPr="00B64D4F">
        <w:rPr>
          <w:rFonts w:hint="eastAsia"/>
          <w:szCs w:val="21"/>
        </w:rPr>
        <w:t xml:space="preserve">　各地域における避難対象地域、急傾斜地崩壊危険箇所等に関する知識</w:t>
      </w:r>
    </w:p>
    <w:p w:rsidR="00FD2D77" w:rsidRPr="00B64D4F" w:rsidRDefault="00FD2D77" w:rsidP="00FD2D77">
      <w:pPr>
        <w:ind w:firstLineChars="100" w:firstLine="213"/>
        <w:rPr>
          <w:szCs w:val="21"/>
        </w:rPr>
      </w:pPr>
      <w:r w:rsidRPr="00D224E2">
        <w:rPr>
          <w:rFonts w:ascii="ＭＳ 明朝" w:hAnsi="ＭＳ 明朝" w:hint="eastAsia"/>
          <w:szCs w:val="21"/>
        </w:rPr>
        <w:t>⑸</w:t>
      </w:r>
      <w:r w:rsidRPr="00B64D4F">
        <w:rPr>
          <w:rFonts w:hint="eastAsia"/>
          <w:szCs w:val="21"/>
        </w:rPr>
        <w:t xml:space="preserve">　各地域における避難場所及び避難経路に関する知識</w:t>
      </w:r>
    </w:p>
    <w:p w:rsidR="00FD2D77" w:rsidRPr="00B64D4F" w:rsidRDefault="00FD2D77" w:rsidP="00FD2D77">
      <w:pPr>
        <w:rPr>
          <w:szCs w:val="21"/>
        </w:rPr>
      </w:pPr>
    </w:p>
    <w:p w:rsidR="00FD2D77" w:rsidRPr="00B64D4F" w:rsidRDefault="00FD2D77" w:rsidP="00FD2D77">
      <w:pPr>
        <w:rPr>
          <w:szCs w:val="21"/>
        </w:rPr>
      </w:pPr>
    </w:p>
    <w:p w:rsidR="00FD2D77" w:rsidRPr="00B64D4F" w:rsidRDefault="00FD2D77" w:rsidP="00FD2D77">
      <w:pPr>
        <w:rPr>
          <w:szCs w:val="21"/>
        </w:rPr>
      </w:pPr>
    </w:p>
    <w:p w:rsidR="00FD2D77" w:rsidRPr="00FC65F3" w:rsidRDefault="00FD2D77" w:rsidP="00FD2D77">
      <w:pPr>
        <w:rPr>
          <w:rFonts w:ascii="ＭＳ ゴシック" w:eastAsia="ＭＳ ゴシック" w:hAnsi="ＭＳ ゴシック"/>
        </w:rPr>
      </w:pPr>
      <w:r w:rsidRPr="00FC65F3">
        <w:rPr>
          <w:rFonts w:ascii="ＭＳ ゴシック" w:eastAsia="ＭＳ ゴシック" w:hAnsi="ＭＳ ゴシック" w:hint="eastAsia"/>
        </w:rPr>
        <w:t>注記</w:t>
      </w:r>
    </w:p>
    <w:p w:rsidR="00FD2D77" w:rsidRPr="00FC65F3" w:rsidRDefault="00FD2D77" w:rsidP="00FD2D77">
      <w:pPr>
        <w:ind w:left="425" w:hangingChars="200" w:hanging="425"/>
      </w:pPr>
      <w:r w:rsidRPr="00FC65F3">
        <w:rPr>
          <w:rFonts w:hint="eastAsia"/>
        </w:rPr>
        <w:t>※１　この作成例は、ここに定める以外の事項を定めることを妨げているものではありません。事業所等で安全確保対策等を定める必要があれば規定して下さい。</w:t>
      </w:r>
    </w:p>
    <w:p w:rsidR="00FD2D77" w:rsidRPr="00FC65F3" w:rsidRDefault="00FD2D77" w:rsidP="00FD2D77">
      <w:pPr>
        <w:ind w:left="421" w:hangingChars="198" w:hanging="421"/>
      </w:pPr>
      <w:r w:rsidRPr="00FC65F3">
        <w:rPr>
          <w:rFonts w:hint="eastAsia"/>
        </w:rPr>
        <w:t xml:space="preserve">※２　</w:t>
      </w:r>
      <w:r w:rsidRPr="00B64D4F">
        <w:rPr>
          <w:rFonts w:ascii="ＭＳ ゴシック" w:eastAsia="ＭＳ ゴシック" w:hAnsi="ＭＳ ゴシック" w:hint="eastAsia"/>
          <w:sz w:val="24"/>
        </w:rPr>
        <w:t>〖</w:t>
      </w:r>
      <w:r w:rsidRPr="00FC65F3">
        <w:rPr>
          <w:rFonts w:hint="eastAsia"/>
        </w:rPr>
        <w:t xml:space="preserve">　</w:t>
      </w:r>
      <w:r w:rsidRPr="00B64D4F">
        <w:rPr>
          <w:rFonts w:ascii="ＭＳ ゴシック" w:eastAsia="ＭＳ ゴシック" w:hAnsi="ＭＳ ゴシック" w:hint="eastAsia"/>
          <w:sz w:val="24"/>
        </w:rPr>
        <w:t>〗</w:t>
      </w:r>
      <w:r w:rsidRPr="00FC65F3">
        <w:rPr>
          <w:rFonts w:hint="eastAsia"/>
        </w:rPr>
        <w:t>印内の文字については、該当しない文字を横線で消すか、該当しない文字を削除して下さい。</w:t>
      </w:r>
    </w:p>
    <w:p w:rsidR="00FD2D77" w:rsidRPr="00FC65F3" w:rsidRDefault="00FD2D77" w:rsidP="00FD2D77">
      <w:pPr>
        <w:ind w:left="425" w:hangingChars="200" w:hanging="425"/>
      </w:pPr>
      <w:r w:rsidRPr="00FC65F3">
        <w:rPr>
          <w:rFonts w:hint="eastAsia"/>
        </w:rPr>
        <w:t>※３　第２条で規定する地震防災隊の組織は、地震発災時の円滑な応急対応を考慮すると、既存の消防計画書に定める組織（火災予防のための組織）を用いた方が望ましいです。</w:t>
      </w:r>
    </w:p>
    <w:p w:rsidR="00FD2D77" w:rsidRPr="00FC65F3" w:rsidRDefault="00FD2D77" w:rsidP="00FD2D77">
      <w:pPr>
        <w:ind w:left="425" w:hangingChars="200" w:hanging="425"/>
      </w:pPr>
      <w:r w:rsidRPr="00FC65F3">
        <w:rPr>
          <w:rFonts w:hint="eastAsia"/>
        </w:rPr>
        <w:t>※４　予防規程の作成に当たっては、危険物の規制に関する規則第</w:t>
      </w:r>
      <w:r w:rsidRPr="00FC65F3">
        <w:rPr>
          <w:rFonts w:hint="eastAsia"/>
        </w:rPr>
        <w:t>60</w:t>
      </w:r>
      <w:r w:rsidRPr="00FC65F3">
        <w:rPr>
          <w:rFonts w:hint="eastAsia"/>
        </w:rPr>
        <w:t>条の</w:t>
      </w:r>
      <w:r w:rsidRPr="00FC65F3">
        <w:rPr>
          <w:rFonts w:hint="eastAsia"/>
        </w:rPr>
        <w:t>2</w:t>
      </w:r>
      <w:r w:rsidRPr="00FC65F3">
        <w:rPr>
          <w:rFonts w:hint="eastAsia"/>
        </w:rPr>
        <w:t>第</w:t>
      </w:r>
      <w:r w:rsidRPr="00FC65F3">
        <w:rPr>
          <w:rFonts w:hint="eastAsia"/>
        </w:rPr>
        <w:t>1</w:t>
      </w:r>
      <w:r w:rsidRPr="00FC65F3">
        <w:rPr>
          <w:rFonts w:hint="eastAsia"/>
        </w:rPr>
        <w:t>項第</w:t>
      </w:r>
      <w:r w:rsidRPr="00FC65F3">
        <w:rPr>
          <w:rFonts w:hint="eastAsia"/>
        </w:rPr>
        <w:t>11</w:t>
      </w:r>
      <w:r w:rsidRPr="00FC65F3">
        <w:rPr>
          <w:rFonts w:hint="eastAsia"/>
        </w:rPr>
        <w:t>号の</w:t>
      </w:r>
      <w:r w:rsidRPr="00FC65F3">
        <w:rPr>
          <w:rFonts w:hint="eastAsia"/>
        </w:rPr>
        <w:t>2</w:t>
      </w:r>
      <w:r w:rsidRPr="00FC65F3">
        <w:rPr>
          <w:rFonts w:hint="eastAsia"/>
        </w:rPr>
        <w:t>の規定に基づき発出している「危険物施設の地震・津波対策に係る予防規程の策定について」（平成</w:t>
      </w:r>
      <w:r w:rsidRPr="00FC65F3">
        <w:rPr>
          <w:rFonts w:hint="eastAsia"/>
        </w:rPr>
        <w:t>24</w:t>
      </w:r>
      <w:r w:rsidRPr="00FC65F3">
        <w:rPr>
          <w:rFonts w:hint="eastAsia"/>
        </w:rPr>
        <w:t>年</w:t>
      </w:r>
      <w:r w:rsidRPr="00FC65F3">
        <w:rPr>
          <w:rFonts w:hint="eastAsia"/>
        </w:rPr>
        <w:t>8</w:t>
      </w:r>
      <w:r w:rsidRPr="00FC65F3">
        <w:rPr>
          <w:rFonts w:hint="eastAsia"/>
        </w:rPr>
        <w:t>月</w:t>
      </w:r>
      <w:r w:rsidRPr="00FC65F3">
        <w:rPr>
          <w:rFonts w:hint="eastAsia"/>
        </w:rPr>
        <w:t>21</w:t>
      </w:r>
      <w:r w:rsidRPr="00FC65F3">
        <w:rPr>
          <w:rFonts w:hint="eastAsia"/>
        </w:rPr>
        <w:t>日付け消防危第</w:t>
      </w:r>
      <w:r w:rsidRPr="00FC65F3">
        <w:rPr>
          <w:rFonts w:hint="eastAsia"/>
        </w:rPr>
        <w:t>197</w:t>
      </w:r>
      <w:r w:rsidRPr="00FC65F3">
        <w:rPr>
          <w:rFonts w:hint="eastAsia"/>
        </w:rPr>
        <w:t>号）において、</w:t>
      </w:r>
      <w:r w:rsidRPr="00FC65F3">
        <w:rPr>
          <w:rFonts w:hint="eastAsia"/>
          <w:kern w:val="0"/>
        </w:rPr>
        <w:t>地震が発生した場合に加え、地震に伴う津波が発生し</w:t>
      </w:r>
      <w:r w:rsidRPr="00FC65F3">
        <w:rPr>
          <w:rFonts w:hint="eastAsia"/>
        </w:rPr>
        <w:t>、又は発生するおそれがある場合における施設及び設備に対する点検、応急措置等に関する予防規程に盛り込むべき事項を取りまとめていることから、当該通知との整合性に留意して下さい。</w:t>
      </w:r>
    </w:p>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 w:rsidR="00FD2D77" w:rsidRDefault="00FD2D77" w:rsidP="00FD2D77">
      <w:pPr>
        <w:rPr>
          <w:sz w:val="24"/>
        </w:rPr>
        <w:sectPr w:rsidR="00FD2D77" w:rsidSect="0055741C">
          <w:footerReference w:type="even" r:id="rId7"/>
          <w:pgSz w:w="11906" w:h="16838" w:code="9"/>
          <w:pgMar w:top="1418" w:right="1418" w:bottom="1418" w:left="1418" w:header="851" w:footer="992" w:gutter="0"/>
          <w:cols w:space="425"/>
          <w:docGrid w:type="linesAndChars" w:linePitch="341" w:charSpace="532"/>
        </w:sectPr>
      </w:pPr>
    </w:p>
    <w:p w:rsidR="0055741C" w:rsidRPr="00005724" w:rsidRDefault="0055741C" w:rsidP="0055741C">
      <w:pPr>
        <w:rPr>
          <w:rFonts w:ascii="ＭＳ ゴシック" w:eastAsia="ＭＳ ゴシック" w:hAnsi="ＭＳ ゴシック"/>
          <w:szCs w:val="21"/>
        </w:rPr>
      </w:pPr>
      <w:r w:rsidRPr="00005724">
        <w:rPr>
          <w:rFonts w:ascii="ＭＳ ゴシック" w:eastAsia="ＭＳ ゴシック" w:hAnsi="ＭＳ ゴシック" w:hint="eastAsia"/>
          <w:szCs w:val="21"/>
        </w:rPr>
        <w:lastRenderedPageBreak/>
        <w:t>【別表第１】</w:t>
      </w:r>
    </w:p>
    <w:p w:rsidR="0055741C" w:rsidRPr="00005724" w:rsidRDefault="0055741C" w:rsidP="0055741C">
      <w:pPr>
        <w:jc w:val="center"/>
        <w:rPr>
          <w:rFonts w:ascii="ＭＳ 明朝" w:hAnsi="ＭＳ 明朝"/>
          <w:szCs w:val="21"/>
        </w:rPr>
      </w:pPr>
      <w:r w:rsidRPr="00005724">
        <w:rPr>
          <w:noProof/>
          <w:sz w:val="20"/>
          <w:szCs w:val="24"/>
        </w:rPr>
        <mc:AlternateContent>
          <mc:Choice Requires="wps">
            <w:drawing>
              <wp:anchor distT="0" distB="0" distL="114300" distR="114300" simplePos="0" relativeHeight="255910400" behindDoc="0" locked="0" layoutInCell="1" allowOverlap="1">
                <wp:simplePos x="0" y="0"/>
                <wp:positionH relativeFrom="column">
                  <wp:posOffset>-352425</wp:posOffset>
                </wp:positionH>
                <wp:positionV relativeFrom="paragraph">
                  <wp:posOffset>295275</wp:posOffset>
                </wp:positionV>
                <wp:extent cx="6048375" cy="8032115"/>
                <wp:effectExtent l="9525" t="9525" r="9525" b="698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032115"/>
                        </a:xfrm>
                        <a:prstGeom prst="rect">
                          <a:avLst/>
                        </a:prstGeom>
                        <a:solidFill>
                          <a:srgbClr val="FFFFFF"/>
                        </a:solidFill>
                        <a:ln w="9525">
                          <a:solidFill>
                            <a:srgbClr val="000000"/>
                          </a:solidFill>
                          <a:miter lim="800000"/>
                          <a:headEnd/>
                          <a:tailEnd/>
                        </a:ln>
                      </wps:spPr>
                      <wps:txbx>
                        <w:txbxContent>
                          <w:p w:rsidR="0055741C" w:rsidRDefault="0055741C" w:rsidP="0055741C">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115" style="position:absolute;left:0;text-align:left;margin-left:-27.75pt;margin-top:23.25pt;width:476.25pt;height:632.45pt;z-index:25591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4ieRgIAAF0EAAAOAAAAZHJzL2Uyb0RvYy54bWysVMGO0zAQvSPxD5bvNEm33XajpqtVlyKk&#10;BVZa+ADXcRILxzZjt2n5D/gAOHNGHPgcVuIvGDvdbhc4IXywZjIzzzNvZjI737aKbAQ4aXRBs0FK&#10;idDclFLXBX3zevlkSonzTJdMGS0KuhOOns8fP5p1NhdD0xhVCiAIol3e2YI23ts8SRxvRMvcwFih&#10;0VgZaJlHFeqkBNYhequSYZqeJp2B0oLhwjn8etkb6TziV5Xg/lVVOeGJKijm5uMN8V6FO5nPWF4D&#10;s43k+zTYP2TRMqnx0QPUJfOMrEH+AdVKDsaZyg+4aRNTVZKLWANWk6W/VXPTMCtiLUiOswea3P+D&#10;5S8310BkWdAxdkqzFnt0++Xz7cdvP75/Sn5++NpLBK1IVWddjhE39hpCsc5eGf7WEW0WDdO1uAAw&#10;XSNYiQlmwT95EBAUh6Fk1b0wJT7E1t5E1rYVtAEQ+SDb2JzdoTli6wnHj6fpaHoyGVPC0TZNT4ZZ&#10;No5vsPwu3ILzz4RpSRAKCtj9CM82V86HdFh+5xLTN0qWS6lUVKBeLRSQDcNJWcazR3fHbkqTrqBn&#10;4+E4Ij+wuWOINJ6/QbTS48gr2YYywglOLA+8PdVllD2TqpcxZaX3RAbu+h747Wobm5aNJiE6MLsy&#10;5Q65BdPPOO4kCo2B95R0ON8Fde/WDAQl6rnG/pxlo1FYiKiMxpMhKnBsWR1bmOYIVVBPSS8ufL9E&#10;awuybvClLPKhzQX2tJKR7fus9gXgDMcm7PctLMmxHr3u/wrzXwAAAP//AwBQSwMEFAAGAAgAAAAh&#10;AFQPqL/hAAAACwEAAA8AAABkcnMvZG93bnJldi54bWxMj8FOwzAMhu9IvENkJG5b2m0dW2k6IdCQ&#10;OG7dhZvbmLbQJFWTboWnx5zGybL86ff3Z7vJdOJMg2+dVRDPIxBkK6dbWys4FfvZBoQPaDV2zpKC&#10;b/Kwy29vMky1u9gDnY+hFhxifYoKmhD6VEpfNWTQz11Plm8fbjAYeB1qqQe8cLjp5CKK1tJga/lD&#10;gz09N1R9HUejoGwXJ/w5FK+R2e6X4W0qPsf3F6Xu76anRxCBpnCF4U+f1SFnp9KNVnvRKZglScKo&#10;gtWaJwOb7QOXK5lcxvEKZJ7J/x3yXwAAAP//AwBQSwECLQAUAAYACAAAACEAtoM4kv4AAADhAQAA&#10;EwAAAAAAAAAAAAAAAAAAAAAAW0NvbnRlbnRfVHlwZXNdLnhtbFBLAQItABQABgAIAAAAIQA4/SH/&#10;1gAAAJQBAAALAAAAAAAAAAAAAAAAAC8BAABfcmVscy8ucmVsc1BLAQItABQABgAIAAAAIQDyR4ie&#10;RgIAAF0EAAAOAAAAAAAAAAAAAAAAAC4CAABkcnMvZTJvRG9jLnhtbFBLAQItABQABgAIAAAAIQBU&#10;D6i/4QAAAAsBAAAPAAAAAAAAAAAAAAAAAKAEAABkcnMvZG93bnJldi54bWxQSwUGAAAAAAQABADz&#10;AAAArgUAAAAA&#10;">
                <v:textbox>
                  <w:txbxContent>
                    <w:p w:rsidR="0055741C" w:rsidRDefault="0055741C" w:rsidP="0055741C">
                      <w:pPr>
                        <w:jc w:val="center"/>
                        <w:rPr>
                          <w:rFonts w:eastAsia="ＭＳ ゴシック" w:hint="eastAsia"/>
                          <w:sz w:val="24"/>
                        </w:rPr>
                      </w:pPr>
                      <w:bookmarkStart w:id="1" w:name="_GoBack"/>
                      <w:bookmarkEnd w:id="1"/>
                    </w:p>
                  </w:txbxContent>
                </v:textbox>
              </v:rect>
            </w:pict>
          </mc:Fallback>
        </mc:AlternateContent>
      </w:r>
      <w:r w:rsidRPr="00005724">
        <w:rPr>
          <w:rFonts w:ascii="ＭＳ 明朝" w:hAnsi="ＭＳ 明朝" w:hint="eastAsia"/>
          <w:sz w:val="24"/>
          <w:szCs w:val="24"/>
        </w:rPr>
        <w:t>地震防災隊組織表</w:t>
      </w: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r>
        <w:rPr>
          <w:noProof/>
          <w:sz w:val="20"/>
          <w:szCs w:val="24"/>
        </w:rPr>
        <mc:AlternateContent>
          <mc:Choice Requires="wps">
            <w:drawing>
              <wp:anchor distT="0" distB="0" distL="114300" distR="114300" simplePos="0" relativeHeight="255917568" behindDoc="0" locked="0" layoutInCell="1" allowOverlap="1">
                <wp:simplePos x="0" y="0"/>
                <wp:positionH relativeFrom="column">
                  <wp:posOffset>3153410</wp:posOffset>
                </wp:positionH>
                <wp:positionV relativeFrom="paragraph">
                  <wp:posOffset>156845</wp:posOffset>
                </wp:positionV>
                <wp:extent cx="2396490" cy="2795270"/>
                <wp:effectExtent l="10160" t="13970" r="12700" b="101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7952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41C" w:rsidRPr="00FE43FE" w:rsidRDefault="0055741C" w:rsidP="0055741C">
                            <w:pPr>
                              <w:rPr>
                                <w:sz w:val="18"/>
                                <w:szCs w:val="18"/>
                              </w:rPr>
                            </w:pPr>
                            <w:r w:rsidRPr="00FE43FE">
                              <w:rPr>
                                <w:rFonts w:hint="eastAsia"/>
                                <w:sz w:val="18"/>
                                <w:szCs w:val="18"/>
                              </w:rPr>
                              <w:t>情報収集連絡班</w:t>
                            </w:r>
                          </w:p>
                          <w:p w:rsidR="0055741C" w:rsidRPr="00FE43FE" w:rsidRDefault="0055741C" w:rsidP="0055741C">
                            <w:pPr>
                              <w:rPr>
                                <w:color w:val="FF0000"/>
                                <w:sz w:val="18"/>
                                <w:szCs w:val="18"/>
                              </w:rPr>
                            </w:pPr>
                            <w:r w:rsidRPr="00FE43FE">
                              <w:rPr>
                                <w:rFonts w:hint="eastAsia"/>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116" type="#_x0000_t202" style="position:absolute;left:0;text-align:left;margin-left:248.3pt;margin-top:12.35pt;width:188.7pt;height:220.1pt;z-index:25591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5f7AIAAMQFAAAOAAAAZHJzL2Uyb0RvYy54bWysVM2K2zAQvhf6DkL3rO3ESRyzzpJkk1LY&#10;/sC29KxYcixqS66kxN6WXhIofYi+Qum5z5MX6UhOsmG3hVJqg9FY0jcz33wzl1dNWaANU5pLkeDg&#10;wseIiVRSLlYJfvtm0Ykw0oYISgopWILvmMZX46dPLusqZl2Zy4IyhQBE6LiuEpwbU8Wep9OclURf&#10;yIoJ2MykKokBU608qkgN6GXhdX1/4NVS0UrJlGkNf6/bTTx2+FnGUvMqyzQzqEgwxGbcV7nv0n69&#10;8SWJV4pUOU8PYZB/iKIkXIDTE9Q1MQStFX8EVfJUSS0zc5HK0pNZxlPmcoBsAv9BNrc5qZjLBcjR&#10;1Ykm/f9g05eb1wpxmuBwhJEgJdRov/uy337fb3/ud1/Rfvdtv9vttz/ARnAGCKsrHcO92wpummYq&#10;Gyi8S15XNzJ9r5GQs5yIFZsoJeucEQoBB/amd3a1xdEWZFm/kBQck7WRDqjJVGnZBH4QoEPh7k7F&#10;Yo1BKfzs9kaDcARbKex1h6N+d+jK6ZH4eL1S2jxjskR2kWAFanDwZHOjjQ2HxMcj1puWBacLXhTO&#10;UKvlrFBoQ0A5C/e4DB4cKwSqEwzO+xiRYgU9kBrVkvFHNN89v0MruYFuKHiZ4Oh0iMSWwrmgTquG&#10;8KJdQ/SFsKEyp/M2JbAaA0v3H5hyGvw0WfT9YdiLOsNhv9cJe3O/M40Ws85kFgwGw/l0Np0Hn23U&#10;QRjnnFIm5g5TH1siCP9OcofmbMV8aopTgDYquYYcb3NaI8ptVXr9UTfAYEBXQgntc04lUtK84yZ3&#10;vWBFYDH0eXEi374HOk/orrpnjr1HubUnGqAKmDyy5hRqRdnK0zTLxnVHEEbWg9XvUtI7EC3E5ZQJ&#10;ww8WuVQfMaphkCRYf1gTxTAqngsQ/jDsjkAcxhlRZBWrzjeWZxtEpACUYAMMuOXMtLNqXSm+ysFP&#10;22hCTqBVMu5EfB8TZGINGBUup8NYs7Po3Han7ofv+BcAAAD//wMAUEsDBBQABgAIAAAAIQBf3m9j&#10;4QAAAAoBAAAPAAAAZHJzL2Rvd25yZXYueG1sTI9NS8NAFEX3gv9heIIbsRNLmDZpJkUExa6krQjd&#10;TTPPJDQzE+ajjf56nytdPu7hvnOr9WQGdkYfemclPMwyYGgbp3vbSnjfP98vgYWorFaDsyjhCwOs&#10;6+urSpXaXewWz7vYMiqxoVQSuhjHkvPQdGhUmLkRLWWfzhsV6fQt115dqNwMfJ5lghvVW/rQqRGf&#10;OmxOu2QknDapMenj4F/f0v5l8y00v8sKKW9vpscVsIhT/IPhV5/UoSano0tWBzZIyAshCJUwzxfA&#10;CFguchp3pETkBfC64v8n1D8AAAD//wMAUEsBAi0AFAAGAAgAAAAhALaDOJL+AAAA4QEAABMAAAAA&#10;AAAAAAAAAAAAAAAAAFtDb250ZW50X1R5cGVzXS54bWxQSwECLQAUAAYACAAAACEAOP0h/9YAAACU&#10;AQAACwAAAAAAAAAAAAAAAAAvAQAAX3JlbHMvLnJlbHNQSwECLQAUAAYACAAAACEAGBreX+wCAADE&#10;BQAADgAAAAAAAAAAAAAAAAAuAgAAZHJzL2Uyb0RvYy54bWxQSwECLQAUAAYACAAAACEAX95vY+EA&#10;AAAKAQAADwAAAAAAAAAAAAAAAABGBQAAZHJzL2Rvd25yZXYueG1sUEsFBgAAAAAEAAQA8wAAAFQG&#10;AAAAAA==&#10;">
                <v:textbox inset="5.85pt,.7pt,5.85pt,.7pt">
                  <w:txbxContent>
                    <w:p w:rsidR="0055741C" w:rsidRPr="00FE43FE" w:rsidRDefault="0055741C" w:rsidP="0055741C">
                      <w:pPr>
                        <w:rPr>
                          <w:sz w:val="18"/>
                          <w:szCs w:val="18"/>
                        </w:rPr>
                      </w:pPr>
                      <w:r w:rsidRPr="00FE43FE">
                        <w:rPr>
                          <w:rFonts w:hint="eastAsia"/>
                          <w:sz w:val="18"/>
                          <w:szCs w:val="18"/>
                        </w:rPr>
                        <w:t>情報収集連絡班</w:t>
                      </w:r>
                    </w:p>
                    <w:p w:rsidR="0055741C" w:rsidRPr="00FE43FE" w:rsidRDefault="0055741C" w:rsidP="0055741C">
                      <w:pPr>
                        <w:rPr>
                          <w:rFonts w:hint="eastAsia"/>
                          <w:color w:val="FF0000"/>
                          <w:sz w:val="18"/>
                          <w:szCs w:val="18"/>
                        </w:rPr>
                      </w:pPr>
                      <w:r w:rsidRPr="00FE43FE">
                        <w:rPr>
                          <w:rFonts w:hint="eastAsia"/>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rFonts w:hint="eastAsia"/>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v:textbox>
              </v:shape>
            </w:pict>
          </mc:Fallback>
        </mc:AlternateContent>
      </w: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p>
    <w:p w:rsidR="0055741C" w:rsidRPr="00005724" w:rsidRDefault="0055741C" w:rsidP="0055741C">
      <w:pPr>
        <w:rPr>
          <w:szCs w:val="24"/>
        </w:rPr>
      </w:pPr>
      <w:r w:rsidRPr="00005724">
        <w:rPr>
          <w:noProof/>
          <w:sz w:val="20"/>
          <w:szCs w:val="24"/>
        </w:rPr>
        <mc:AlternateContent>
          <mc:Choice Requires="wps">
            <w:drawing>
              <wp:anchor distT="0" distB="0" distL="114300" distR="114300" simplePos="0" relativeHeight="255914496" behindDoc="0" locked="0" layoutInCell="1" allowOverlap="1">
                <wp:simplePos x="0" y="0"/>
                <wp:positionH relativeFrom="column">
                  <wp:posOffset>2906395</wp:posOffset>
                </wp:positionH>
                <wp:positionV relativeFrom="paragraph">
                  <wp:posOffset>194310</wp:posOffset>
                </wp:positionV>
                <wp:extent cx="8890" cy="3534410"/>
                <wp:effectExtent l="10795" t="13335" r="8890" b="508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534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78C53" id="直線コネクタ 45" o:spid="_x0000_s1026" style="position:absolute;left:0;text-align:left;z-index:2559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15.3pt" to="229.55pt,2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glOgIAADsEAAAOAAAAZHJzL2Uyb0RvYy54bWysU82O0zAQviPxDpbv3TTdtLRR0xVqWi4L&#10;VNrlAVzbaSwc27K9TSvEpZz3BeAhOIDEkYfpYV+DsfujXbggRA7O2DPz+Zv5xuOrTSPRmlsntCpw&#10;etHFiCuqmVCrAr+7nXeGGDlPFCNSK17gLXf4avL82bg1Oe/pWkvGLQIQ5fLWFLj23uRJ4mjNG+Iu&#10;tOEKnJW2DfGwtauEWdICeiOTXrc7SFptmbGacufgtDw48STiVxWn/m1VOe6RLDBw83G1cV2GNZmM&#10;Sb6yxNSCHmmQf2DREKHg0jNUSTxBd1b8AdUIarXTlb+gukl0VQnKYw1QTdr9rZqbmhgea4HmOHNu&#10;k/t/sPTNemGRYAXO+hgp0oBGD1++P/z4vN9923+63+++7nc/ETihU61xOSRM1cKGWulG3ZhrTd87&#10;pPS0JmrFI+PbrQGUNGQkT1LCxhm4b9m+1gxiyJ3XsW2byjYBEhqCNlGd7VkdvvGIwuFwOAIFKTgu&#10;+5dZlkbxEpKfco11/hXXDQpGgaVQoXckJ+tr5wMXkp9CwrHScyFl1F8q1BZ41O/1Y4LTUrDgDGHO&#10;rpZTadGahAmKXywMPI/DrL5TLILVnLDZ0fZEyIMNl0sV8KAaoHO0DiPyYdQdzYazYdbJeoNZJ+uW&#10;ZeflfJp1BvP0Rb+8LKfTMv0YqKVZXgvGuArsTuOaZn83DseHcxi088Ce25A8RY/9ArKnfyQd5QwK&#10;HmZhqdl2YU8yw4TG4ONrCk/g8R7sx29+8gsAAP//AwBQSwMEFAAGAAgAAAAhAGXQ/qLhAAAACgEA&#10;AA8AAABkcnMvZG93bnJldi54bWxMj0FPwkAQhe8m/ofNmHghsEuhFGunxKi9cRExXod2bBu7u6W7&#10;QPXXu570OHlf3vsm24y6E2ceXGsNwnymQLApbdWaGmH/WkzXIJwnU1FnDSN8sYNNfn2VUVrZi3nh&#10;887XIpQYlxJC432fSunKhjW5me3ZhOzDDpp8OIdaVgNdQrnuZKTUSmpqTVhoqOfHhsvP3UkjuOKN&#10;j8X3pJyo90VtOTo+bZ8J8fZmfLgH4Xn0fzD86gd1yIPTwZ5M5USHsIyTJKAIC7UCEYBlfDcHcUCI&#10;10kEMs/k/xfyHwAAAP//AwBQSwECLQAUAAYACAAAACEAtoM4kv4AAADhAQAAEwAAAAAAAAAAAAAA&#10;AAAAAAAAW0NvbnRlbnRfVHlwZXNdLnhtbFBLAQItABQABgAIAAAAIQA4/SH/1gAAAJQBAAALAAAA&#10;AAAAAAAAAAAAAC8BAABfcmVscy8ucmVsc1BLAQItABQABgAIAAAAIQBNfSglOgIAADsEAAAOAAAA&#10;AAAAAAAAAAAAAC4CAABkcnMvZTJvRG9jLnhtbFBLAQItABQABgAIAAAAIQBl0P6i4QAAAAoBAAAP&#10;AAAAAAAAAAAAAAAAAJQEAABkcnMvZG93bnJldi54bWxQSwUGAAAAAAQABADzAAAAogUAAAAA&#10;"/>
            </w:pict>
          </mc:Fallback>
        </mc:AlternateContent>
      </w:r>
      <w:r>
        <w:rPr>
          <w:rFonts w:hint="eastAsia"/>
          <w:noProof/>
          <w:szCs w:val="24"/>
        </w:rPr>
        <mc:AlternateContent>
          <mc:Choice Requires="wps">
            <w:drawing>
              <wp:anchor distT="0" distB="0" distL="114300" distR="114300" simplePos="0" relativeHeight="255919616" behindDoc="0" locked="0" layoutInCell="1" allowOverlap="1">
                <wp:simplePos x="0" y="0"/>
                <wp:positionH relativeFrom="column">
                  <wp:posOffset>2896870</wp:posOffset>
                </wp:positionH>
                <wp:positionV relativeFrom="paragraph">
                  <wp:posOffset>204470</wp:posOffset>
                </wp:positionV>
                <wp:extent cx="266065" cy="0"/>
                <wp:effectExtent l="10795" t="13970" r="8890" b="508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06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56444" id="直線矢印コネクタ 44" o:spid="_x0000_s1026" type="#_x0000_t32" style="position:absolute;left:0;text-align:left;margin-left:228.1pt;margin-top:16.1pt;width:20.95pt;height:0;flip:x;z-index:2559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wUxwIAAI4FAAAOAAAAZHJzL2Uyb0RvYy54bWysVM1u1DAQviPxDpbvaZLdbPZHzVZtNguH&#10;ApVaxNmbOBuLxI5s758Ql3LuC8ABiRcACSSOPMwK9TUYO7tpt1wQaiJZHtvz+ZuZb3x8sq5KtKRS&#10;McEj7B95GFGeiozxeYRfX02dAUZKE56RUnAa4Q1V+GT89Mnxqh7RjihEmVGJAISr0aqOcKF1PXJd&#10;lRa0IupI1JTDZi5kRTSYcu5mkqwAvSrdjueF7krIrJYipUrB6qTZxGOLn+c01a/yXFGNyggDN21H&#10;aceZGd3xMRnNJakLlu5okP9gURHG4dIWakI0QQvJ/oKqWCqFErk+SkXlijxnKbUxQDS+9yCay4LU&#10;1MYCyVF1myb1eLDpy+WFRCyLcBBgxEkFNbr99OP258fbz19+33zbXn/ffrjZXn/dXv9CcATytarV&#10;CNxifiFNxOmaX9bnIn2rEBdxQficWt5XmxqwfOPhHrgYQ9Vw62z1QmRwhiy0sMlb57JCecnq58bR&#10;gEOC0NpWa9NWi641SmGxE4Ze2MMo3W+5ZGQQjF8tlX5GRYXMJMJKS8LmhY4F5yAJIRt0sjxX2vC7&#10;czDOXExZWVpllBytIjzsdXqWjhIly8ymOabkfBaXEi2J0Zb9bLCwc/+YFAueWbCCkizZzTVhZTOH&#10;y0tu8KiVa8MIrLWGqV2HeK2U3g29YTJIBoETdMLECbzJxDmdxoETTv1+b9KdxPHEf2+I+sGoYFlG&#10;ueG6l7Uf/Jtsdg3WCLIVdpsU9xDdZg/IHjI9nfa8ftAdOP1+r+sE3cRzzgbT2DmN/TDsJ2fxWfKA&#10;aWKjV49Dtk2lYSUWmsrLIluhjBkxdHvDjo/BgGeg02/qhkg5h/cr1RIjKfQbpgsrYiM6g3FQ64Fn&#10;/l2tW/QmEfsaGqutwi62u1RBzff1tb1h2qFprJnINhdy3zPQ9NZp90CZV+W+DfP7z+j4DwAAAP//&#10;AwBQSwMEFAAGAAgAAAAhAMRMWnTdAAAACQEAAA8AAABkcnMvZG93bnJldi54bWxMj8FOhEAMhu8m&#10;vsOkJt7cYRERkWFjTDQeDImr3meZCijTQWYW2Le3Gw96atp++fu12Cy2FxOOvnOkYL2KQCDVznTU&#10;KHh7fbjIQPigyejeESo4oIdNeXpS6Ny4mV5w2oZGcAj5XCtoQxhyKX3dotV+5QYk3n240erA7dhI&#10;M+qZw20v4yhKpdUd8YVWD3jfYv213VsF33R9eE/klH1WVUgfn54bwmpW6vxsubsFEXAJfzAc9Vkd&#10;SnbauT0ZL3oFyVUaM6rgMubKQHKTrUHsfgeyLOT/D8ofAAAA//8DAFBLAQItABQABgAIAAAAIQC2&#10;gziS/gAAAOEBAAATAAAAAAAAAAAAAAAAAAAAAABbQ29udGVudF9UeXBlc10ueG1sUEsBAi0AFAAG&#10;AAgAAAAhADj9If/WAAAAlAEAAAsAAAAAAAAAAAAAAAAALwEAAF9yZWxzLy5yZWxzUEsBAi0AFAAG&#10;AAgAAAAhALa/vBTHAgAAjgUAAA4AAAAAAAAAAAAAAAAALgIAAGRycy9lMm9Eb2MueG1sUEsBAi0A&#10;FAAGAAgAAAAhAMRMWnTdAAAACQEAAA8AAAAAAAAAAAAAAAAAIQUAAGRycy9kb3ducmV2LnhtbFBL&#10;BQYAAAAABAAEAPMAAAArBgAAAAA=&#10;"/>
            </w:pict>
          </mc:Fallback>
        </mc:AlternateContent>
      </w:r>
    </w:p>
    <w:p w:rsidR="0055741C" w:rsidRPr="00005724" w:rsidRDefault="0055741C" w:rsidP="0055741C">
      <w:pPr>
        <w:rPr>
          <w:szCs w:val="24"/>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r>
        <w:rPr>
          <w:noProof/>
          <w:sz w:val="20"/>
          <w:szCs w:val="24"/>
        </w:rPr>
        <mc:AlternateContent>
          <mc:Choice Requires="wps">
            <w:drawing>
              <wp:anchor distT="0" distB="0" distL="114300" distR="114300" simplePos="0" relativeHeight="255915520" behindDoc="0" locked="0" layoutInCell="1" allowOverlap="1">
                <wp:simplePos x="0" y="0"/>
                <wp:positionH relativeFrom="column">
                  <wp:posOffset>1454785</wp:posOffset>
                </wp:positionH>
                <wp:positionV relativeFrom="paragraph">
                  <wp:posOffset>215265</wp:posOffset>
                </wp:positionV>
                <wp:extent cx="1233170" cy="452120"/>
                <wp:effectExtent l="6985" t="5715" r="7620" b="889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4521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41C" w:rsidRPr="00FE43FE" w:rsidRDefault="0055741C" w:rsidP="0055741C">
                            <w:pPr>
                              <w:rPr>
                                <w:sz w:val="18"/>
                                <w:szCs w:val="18"/>
                              </w:rPr>
                            </w:pPr>
                            <w:r w:rsidRPr="00FE43FE">
                              <w:rPr>
                                <w:rFonts w:hint="eastAsia"/>
                                <w:sz w:val="18"/>
                                <w:szCs w:val="18"/>
                              </w:rPr>
                              <w:t>本部隊</w:t>
                            </w:r>
                            <w:r w:rsidRPr="00FE43FE">
                              <w:rPr>
                                <w:sz w:val="18"/>
                                <w:szCs w:val="18"/>
                              </w:rPr>
                              <w:t>班長</w:t>
                            </w:r>
                          </w:p>
                          <w:p w:rsidR="0055741C" w:rsidRDefault="0055741C" w:rsidP="0055741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117" type="#_x0000_t202" style="position:absolute;margin-left:114.55pt;margin-top:16.95pt;width:97.1pt;height:35.6pt;z-index:25591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s/7AIAAMMFAAAOAAAAZHJzL2Uyb0RvYy54bWysVNuK2zAQfS/0H4Tes77E2ThmnSXJJqWw&#10;vcC29Fmx5VhUllxJib0tfdlA6Uf0F0qf+z35kY7kJBt2WyilNhiNJZ2ZOXNmLi7biqMNVZpJkeLg&#10;zMeIikzmTKxS/PbNohdjpA0ROeFS0BTfUo0vx0+fXDR1QkNZSp5ThQBE6KSpU1waUyeep7OSVkSf&#10;yZoK2CykqogBU628XJEG0Cvuhb5/7jVS5bWSGdUa/l51m3js8IuCZuZVUWhqEE8xxGbcV7nv0n69&#10;8QVJVorUJcv2YZB/iKIiTIDTI9QVMQStFXsEVbFMSS0Lc5bJypNFwTLqcoBsAv9BNjclqanLBcjR&#10;9ZEm/f9gs5eb1wqxPMVRiJEgFdRot/2yu/u+u/u5235Fu+233Xa7u/sBNoIzQFhT6wTu3dRw07RT&#10;2ULhXfK6vpbZe42EnJVErOhEKdmUlOQQcGBveidXOxxtQZbNC5mDY7I20gG1haosm8APAnQo3O2x&#10;WLQ1KLMuw34/GMJWBnvRIAxCV02PJIfbtdLmGZUVsosUKxCDQyeba21sNCQ5HLHOtOQsXzDOnaFW&#10;yxlXaENAOAv3uAQeHOMCNSkeDcIBRoSvoAUyozou/ojmu+d3aBUz0AycVSmOj4dIYhmci9xJ1RDG&#10;uzVEz4UNlTqZdymB1RpYuv9AlJPgp8li4A+jftwbDgf9XtSf+71pvJj1JrPg/Hw4n86m8+CzjTqI&#10;kpLlORVzh6kPHRFEf6e4fW92Wj72xDFAG5VcQ443Zd6gnNmq9AejMMBgQFOGwy7rEyqRkuYdM6Vr&#10;BasBi6FPixP79t3TeUR31T1x7D3KrTvRAlXA5IE1J1CryU6dpl22rjmCaGQ9WPkuZX4LmoW4nDBh&#10;9sGilOojRg3MkRTrD2uiKEb8uQDdD6NwBOIwzojjEQhWnW4sTzaIyAAoxQbE5JYz042qda3YqgQ/&#10;XZ8JOYFOKZgT8X1MkIk1YFK4nPZTzY6iU9udup+9418AAAD//wMAUEsDBBQABgAIAAAAIQDWSvUI&#10;4QAAAAoBAAAPAAAAZHJzL2Rvd25yZXYueG1sTI9NS8NAFEX3gv9heIIbsTNJtJiYSRFBsatiK4K7&#10;aWZMQjNvwny00V/vc6XLxz3ce169mu3IjsaHwaGEbCGAGWydHrCT8LZ7ur4DFqJCrUaHRsKXCbBq&#10;zs9qVWl3wldz3MaOUQmGSknoY5wqzkPbG6vCwk0GKft03qpIp++49upE5XbkuRBLbtWAtNCryTz2&#10;pj1sk5VwWKfWpvcP/7JJu+f191LzK1FKeXkxP9wDi2aOfzD86pM6NOS0dwl1YKOEPC8zQiUURQmM&#10;gJu8KIDtiRS3GfCm5v9faH4AAAD//wMAUEsBAi0AFAAGAAgAAAAhALaDOJL+AAAA4QEAABMAAAAA&#10;AAAAAAAAAAAAAAAAAFtDb250ZW50X1R5cGVzXS54bWxQSwECLQAUAAYACAAAACEAOP0h/9YAAACU&#10;AQAACwAAAAAAAAAAAAAAAAAvAQAAX3JlbHMvLnJlbHNQSwECLQAUAAYACAAAACEA7KSbP+wCAADD&#10;BQAADgAAAAAAAAAAAAAAAAAuAgAAZHJzL2Uyb0RvYy54bWxQSwECLQAUAAYACAAAACEA1kr1COEA&#10;AAAKAQAADwAAAAAAAAAAAAAAAABGBQAAZHJzL2Rvd25yZXYueG1sUEsFBgAAAAAEAAQA8wAAAFQG&#10;AAAAAA==&#10;">
                <v:textbox inset="5.85pt,.7pt,5.85pt,.7pt">
                  <w:txbxContent>
                    <w:p w:rsidR="0055741C" w:rsidRPr="00FE43FE" w:rsidRDefault="0055741C" w:rsidP="0055741C">
                      <w:pPr>
                        <w:rPr>
                          <w:sz w:val="18"/>
                          <w:szCs w:val="18"/>
                        </w:rPr>
                      </w:pPr>
                      <w:r w:rsidRPr="00FE43FE">
                        <w:rPr>
                          <w:rFonts w:hint="eastAsia"/>
                          <w:sz w:val="18"/>
                          <w:szCs w:val="18"/>
                        </w:rPr>
                        <w:t>本部隊</w:t>
                      </w:r>
                      <w:r w:rsidRPr="00FE43FE">
                        <w:rPr>
                          <w:sz w:val="18"/>
                          <w:szCs w:val="18"/>
                        </w:rPr>
                        <w:t>班長</w:t>
                      </w:r>
                    </w:p>
                    <w:p w:rsidR="0055741C" w:rsidRDefault="0055741C" w:rsidP="0055741C">
                      <w:pPr>
                        <w:rPr>
                          <w:rFonts w:hint="eastAsia"/>
                        </w:rPr>
                      </w:pPr>
                    </w:p>
                  </w:txbxContent>
                </v:textbox>
              </v:shape>
            </w:pict>
          </mc:Fallback>
        </mc:AlternateContent>
      </w:r>
      <w:r w:rsidRPr="00005724">
        <w:rPr>
          <w:noProof/>
          <w:sz w:val="20"/>
          <w:szCs w:val="24"/>
        </w:rPr>
        <mc:AlternateContent>
          <mc:Choice Requires="wps">
            <w:drawing>
              <wp:anchor distT="0" distB="0" distL="114300" distR="114300" simplePos="0" relativeHeight="255911424" behindDoc="0" locked="0" layoutInCell="1" allowOverlap="1">
                <wp:simplePos x="0" y="0"/>
                <wp:positionH relativeFrom="column">
                  <wp:posOffset>-228600</wp:posOffset>
                </wp:positionH>
                <wp:positionV relativeFrom="paragraph">
                  <wp:posOffset>158115</wp:posOffset>
                </wp:positionV>
                <wp:extent cx="1461770" cy="571500"/>
                <wp:effectExtent l="9525" t="5715" r="5080" b="1333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571500"/>
                        </a:xfrm>
                        <a:prstGeom prst="rect">
                          <a:avLst/>
                        </a:prstGeom>
                        <a:solidFill>
                          <a:srgbClr val="FFFFFF"/>
                        </a:solidFill>
                        <a:ln w="9525">
                          <a:solidFill>
                            <a:srgbClr val="000000"/>
                          </a:solidFill>
                          <a:miter lim="800000"/>
                          <a:headEnd/>
                          <a:tailEnd/>
                        </a:ln>
                      </wps:spPr>
                      <wps:txbx>
                        <w:txbxContent>
                          <w:p w:rsidR="0055741C" w:rsidRPr="00FE43FE" w:rsidRDefault="0055741C" w:rsidP="0055741C">
                            <w:pPr>
                              <w:rPr>
                                <w:sz w:val="18"/>
                                <w:szCs w:val="18"/>
                              </w:rPr>
                            </w:pPr>
                            <w:r w:rsidRPr="00FE43FE">
                              <w:rPr>
                                <w:rFonts w:hint="eastAsia"/>
                                <w:sz w:val="18"/>
                                <w:szCs w:val="18"/>
                              </w:rPr>
                              <w:t>地震防災隊長</w:t>
                            </w:r>
                          </w:p>
                          <w:p w:rsidR="0055741C" w:rsidRPr="00FE43FE" w:rsidRDefault="0055741C" w:rsidP="0055741C">
                            <w:pP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118" style="position:absolute;margin-left:-18pt;margin-top:12.45pt;width:115.1pt;height:45pt;z-index:25591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oVRQIAAFwEAAAOAAAAZHJzL2Uyb0RvYy54bWysVM2O0zAQviPxDpbvNElpt7tR09WqSxHS&#10;AistPIDjOI2F/xi7TZb3gAeAM2fEgcdhJd6CidOWLnBC5GB5POPPM983k/l5pxXZCvDSmoJmo5QS&#10;YbitpFkX9PWr1aNTSnxgpmLKGlHQW+Hp+eLhg3nrcjG2jVWVAIIgxuetK2gTgsuTxPNGaOZH1gmD&#10;ztqCZgFNWCcVsBbRtUrGaXqStBYqB5YL7/H0cnDSRcSva8HDy7r2IhBVUMwtxBXiWvZrspizfA3M&#10;NZLv0mD/kIVm0uCjB6hLFhjZgPwDSksO1ts6jLjVia1ryUWsAavJ0t+quWmYE7EWJMe7A03+/8Hy&#10;F9trILIq6OMZJYZp1Oju86e7D1+/f/uY/Hj/ZdgR9CJVrfM53rhx19AX692V5W88MXbZMLMWFwC2&#10;bQSrMMGsj0/uXegNj1dJ2T63FT7ENsFG1roadA+IfJAuinN7EEd0gXA8zCYn2WyGGnL0TWfZNI3q&#10;JSzf33bgw1NhNek3BQUUP6Kz7ZUPfTYs34fE7K2S1UoqFQ1Yl0sFZMuwUVbxiwVgkcdhypC2oGfT&#10;8TQi3/P5Y4g0fn+D0DJgxyupC3p6CGJ5T9sTU8V+DEyqYY8pK7PjsadukCB0ZRc1QxL2spS2ukVq&#10;wQ4tjiOJm8bCO0pabO+C+rcbBoIS9cygPGfZZNLPQzQm09kYDTj2lMceZjhCFTRQMmyXYZihjQO5&#10;bvClLPJh7AVKWsvIdi/3kNWuAGzhKMJu3PoZObZj1K+fwuInAAAA//8DAFBLAwQUAAYACAAAACEA&#10;7LiV4N8AAAAKAQAADwAAAGRycy9kb3ducmV2LnhtbEyPQU+DQBCF7yb+h82YeGuX0qYRZGmMpiYe&#10;W3rxNsAIKDtL2KVFf73Tk95m5r28+V62m22vzjT6zrGB1TICRVy5uuPGwKnYLx5A+YBcY++YDHyT&#10;h11+e5NhWrsLH+h8DI2SEPYpGmhDGFKtfdWSRb90A7FoH260GGQdG12PeJFw2+s4irbaYsfyocWB&#10;nluqvo6TNVB28Ql/DsVrZJP9OrzNxef0/mLM/d389Agq0Bz+zHDFF3TIhal0E9de9QYW6610CQbi&#10;TQLqakg2MahShpVcdJ7p/xXyXwAAAP//AwBQSwECLQAUAAYACAAAACEAtoM4kv4AAADhAQAAEwAA&#10;AAAAAAAAAAAAAAAAAAAAW0NvbnRlbnRfVHlwZXNdLnhtbFBLAQItABQABgAIAAAAIQA4/SH/1gAA&#10;AJQBAAALAAAAAAAAAAAAAAAAAC8BAABfcmVscy8ucmVsc1BLAQItABQABgAIAAAAIQBM3ToVRQIA&#10;AFwEAAAOAAAAAAAAAAAAAAAAAC4CAABkcnMvZTJvRG9jLnhtbFBLAQItABQABgAIAAAAIQDsuJXg&#10;3wAAAAoBAAAPAAAAAAAAAAAAAAAAAJ8EAABkcnMvZG93bnJldi54bWxQSwUGAAAAAAQABADzAAAA&#10;qwUAAAAA&#10;">
                <v:textbox>
                  <w:txbxContent>
                    <w:p w:rsidR="0055741C" w:rsidRPr="00FE43FE" w:rsidRDefault="0055741C" w:rsidP="0055741C">
                      <w:pPr>
                        <w:rPr>
                          <w:rFonts w:hint="eastAsia"/>
                          <w:sz w:val="18"/>
                          <w:szCs w:val="18"/>
                        </w:rPr>
                      </w:pPr>
                      <w:r w:rsidRPr="00FE43FE">
                        <w:rPr>
                          <w:rFonts w:hint="eastAsia"/>
                          <w:sz w:val="18"/>
                          <w:szCs w:val="18"/>
                        </w:rPr>
                        <w:t>地震防災隊長</w:t>
                      </w:r>
                    </w:p>
                    <w:p w:rsidR="0055741C" w:rsidRPr="00FE43FE" w:rsidRDefault="0055741C" w:rsidP="0055741C">
                      <w:pPr>
                        <w:rPr>
                          <w:rFonts w:hint="eastAsia"/>
                          <w:sz w:val="18"/>
                          <w:szCs w:val="18"/>
                          <w:u w:val="single"/>
                        </w:rPr>
                      </w:pPr>
                    </w:p>
                  </w:txbxContent>
                </v:textbox>
              </v:rect>
            </w:pict>
          </mc:Fallback>
        </mc:AlternateContent>
      </w:r>
    </w:p>
    <w:p w:rsidR="0055741C" w:rsidRDefault="0055741C" w:rsidP="0055741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5921664" behindDoc="0" locked="0" layoutInCell="1" allowOverlap="1">
                <wp:simplePos x="0" y="0"/>
                <wp:positionH relativeFrom="column">
                  <wp:posOffset>2687955</wp:posOffset>
                </wp:positionH>
                <wp:positionV relativeFrom="paragraph">
                  <wp:posOffset>212090</wp:posOffset>
                </wp:positionV>
                <wp:extent cx="227330" cy="5080"/>
                <wp:effectExtent l="11430" t="12065" r="8890" b="1143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330" cy="50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DB8D6E" id="直線矢印コネクタ 36" o:spid="_x0000_s1026" type="#_x0000_t32" style="position:absolute;left:0;text-align:left;margin-left:211.65pt;margin-top:16.7pt;width:17.9pt;height:.4pt;flip:y;z-index:25592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Z8yQIAAJEFAAAOAAAAZHJzL2Uyb0RvYy54bWysVM1u1DAQviPxDlbuaX73V81WbTbLpUCl&#10;Fjh7E2djkdiR7d3sCnEp574AHJB4AZBA4sjDrFBfg7Gzm3bLBaHmEHlsz+dvZr6Z45N1VaIVEZJy&#10;FlnekWshwlKeUbaIrFdXM3toIakwy3DJGYmsDZHWyeTpk+OmHhOfF7zMiEAAwuS4qSOrUKoeO45M&#10;C1JhecRrwuAw56LCCkyxcDKBG0CvSsd33b7TcJHVgqdEStidtofWxODnOUnVyzyXRKEysoCbMn9h&#10;/nP9dybHeLwQuC5ouqOB/4NFhSmDRzuoKVYYLQX9C6qiqeCS5+oo5ZXD85ymxMQA0Xjug2guC1wT&#10;EwskR9ZdmuTjwaYvVhcC0Syygr6FGK6gRrefftz+/Hj7+cvvm2/b6+/bDzfb66/b618IrkC+mlqO&#10;wS1mF0JHnK7ZZX3O07cSMR4XmC2I4X21qQHL0x7OgYs2ZA2vzpvnPIM7eKm4Sd46FxXKS1q/1o4a&#10;HBKE1qZam65aZK1QCpu+PwgCqGkKRz13aGrp4LEG0a61kOoZ4RXSi8iSSmC6KFTMGQNVcNE+gFfn&#10;UmmKdw7amfEZLUsjjpKhJrJGPb9nGEle0kwf6mtSLOZxKdAKa3mZz8QLJ/evCb5kmQErCM6S3Vph&#10;WrZreLxkGo8YxbaMwForWJp9CNmo6d3IHSXDZBjaod9P7NCdTu3TWRza/Zk36E2DaRxPvfeaqBeO&#10;C5plhGmue2V74b8pZ9djrSY7bXdJcQ7RTfaA7CHT01nPHYTB0B4MeoEdBolrnw1nsX0ae/3+IDmL&#10;z5IHTBMTvXwcsl0qNSu+VERcFlmDMqrFEPRGvmeBAZPAH7R1Q7hcwAhLlbCQ4OoNVYXRsdadxjio&#10;9RD01imuQ28Tsa+htroq7GK7SxXUfF9f0x66I9remvNscyH2bQN9b5x2M0oPlvs2rO9P0skfAAAA&#10;//8DAFBLAwQUAAYACAAAACEA+RQ2j94AAAAJAQAADwAAAGRycy9kb3ducmV2LnhtbEyPwU6DQBCG&#10;7ya+w2ZMvNmlsNaKLI0x0XgwJNb2voURUHYW2S3Qt3d60uPMfPnn+7PNbDsx4uBbRxqWiwgEUumq&#10;lmoNu4/nmzUIHwxVpnOEGk7oYZNfXmQmrdxE7zhuQy04hHxqNDQh9KmUvmzQGr9wPRLfPt1gTeBx&#10;qGU1mInDbSfjKFpJa1riD43p8anB8nt7tBp+6O60V3JcfxVFWL28vtWExaT19dX8+AAi4Bz+YDjr&#10;szrk7HRwR6q86DSoOEkY1ZAkCgQD6vZ+CeLACxWDzDP5v0H+CwAA//8DAFBLAQItABQABgAIAAAA&#10;IQC2gziS/gAAAOEBAAATAAAAAAAAAAAAAAAAAAAAAABbQ29udGVudF9UeXBlc10ueG1sUEsBAi0A&#10;FAAGAAgAAAAhADj9If/WAAAAlAEAAAsAAAAAAAAAAAAAAAAALwEAAF9yZWxzLy5yZWxzUEsBAi0A&#10;FAAGAAgAAAAhALtOFnzJAgAAkQUAAA4AAAAAAAAAAAAAAAAALgIAAGRycy9lMm9Eb2MueG1sUEsB&#10;Ai0AFAAGAAgAAAAhAPkUNo/eAAAACQEAAA8AAAAAAAAAAAAAAAAAIwUAAGRycy9kb3ducmV2Lnht&#10;bFBLBQYAAAAABAAEAPMAAAAuBgAAAAA=&#10;"/>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5918592" behindDoc="0" locked="0" layoutInCell="1" allowOverlap="1">
                <wp:simplePos x="0" y="0"/>
                <wp:positionH relativeFrom="column">
                  <wp:posOffset>1220470</wp:posOffset>
                </wp:positionH>
                <wp:positionV relativeFrom="paragraph">
                  <wp:posOffset>202565</wp:posOffset>
                </wp:positionV>
                <wp:extent cx="234315" cy="635"/>
                <wp:effectExtent l="10795" t="12065" r="12065" b="63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EA51AB" id="直線矢印コネクタ 35" o:spid="_x0000_s1026" type="#_x0000_t32" style="position:absolute;left:0;text-align:left;margin-left:96.1pt;margin-top:15.95pt;width:18.45pt;height:.05pt;flip:x;z-index:2559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zayQIAAJAFAAAOAAAAZHJzL2Uyb0RvYy54bWysVM1u1DAQviPxDlbuaZJN9i9qtmqzWTgU&#10;qNQizt7E2VgkdmR7N7tCXMq5LwAHJF4AJJA48jAr1Ndg7Oym3XJBqIlkeWzP529mvvHxyboq0YoI&#10;STmLLO/ItRBhKc8oW0TW66uZPbKQVJhluOSMRNaGSOtk8vTJcVOHpMcLXmZEIABhMmzqyCqUqkPH&#10;kWlBKiyPeE0YbOZcVFiBKRZOJnAD6FXp9Fx34DRcZLXgKZESVqftpjUx+HlOUvUqzyVRqIws4KbM&#10;KMw416MzOcbhQuC6oOmOBv4PFhWmDC7toKZYYbQU9C+oiqaCS56ro5RXDs9zmhITA0TjuQ+iuSxw&#10;TUwskBxZd2mSjwebvlxdCESzyPL7FmK4ghrdfvpx+/Pj7ecvv2++ba+/bz/cbK+/bq9/ITgC+Wpq&#10;GYJbzC6Ejjhds8v6nKdvJWI8LjBbEMP7alMDlqc9nAMXbcgabp03L3gGZ/BScZO8dS4qlJe0fq4d&#10;NTgkCK1NtTZdtchaoRQWe37ge0A6ha1BS83BocbQnrWQ6hnhFdKTyJJKYLooVMwZA1Fw0eLj1blU&#10;muGdg3ZmfEbL0mijZKiJrHG/1zeEJC9ppjf1MSkW87gUaIW1usxnwoWd+8cEX7LMgBUEZ8lurjAt&#10;2zlcXjKNR4xgW0ZgrRVMzTpEbMT0buyOk1EyCuygN0jswJ1O7dNZHNiDmTfsT/1pHE+995qoF4QF&#10;zTLCNNe9sL3g34Sza7FWkp20u6Q4h+gme0D2kOnprO8OA39kD4d93w78xLXPRrPYPo29wWCYnMVn&#10;yQOmiYlePg7ZLpWaFV8qIi6LrEEZ1WLw++OeZ4EBD0Fv2NYN4XIBL1iqhIUEV2+oKoyMtew0xkGt&#10;R67+d7Xu0NtE7Guora4Ku9juUgU139fXdIduiLa15jzbXIh910DbG6fdE6Xflfs2zO8/pJM/AAAA&#10;//8DAFBLAwQUAAYACAAAACEAMpUyVd0AAAAJAQAADwAAAGRycy9kb3ducmV2LnhtbEyPwU7DMAyG&#10;70i8Q2QkbixtQGMtTSeEBOKAKm3APWtMW2ic0mRt9/aYExx/+9Pvz8V2cb2YcAydJw3pKgGBVHvb&#10;UaPh7fXxagMiREPW9J5QwwkDbMvzs8Lk1s+0w2kfG8ElFHKjoY1xyKUMdYvOhJUfkHj34UdnIsex&#10;kXY0M5e7XqokWUtnOuILrRnwocX6a390Gr7p9vR+I6fNZ1XF9dPzS0NYzVpfXiz3dyAiLvEPhl99&#10;VoeSnQ7+SDaInnOmFKMartMMBANKZSmIAw9UArIs5P8Pyh8AAAD//wMAUEsBAi0AFAAGAAgAAAAh&#10;ALaDOJL+AAAA4QEAABMAAAAAAAAAAAAAAAAAAAAAAFtDb250ZW50X1R5cGVzXS54bWxQSwECLQAU&#10;AAYACAAAACEAOP0h/9YAAACUAQAACwAAAAAAAAAAAAAAAAAvAQAAX3JlbHMvLnJlbHNQSwECLQAU&#10;AAYACAAAACEA0WEc2skCAACQBQAADgAAAAAAAAAAAAAAAAAuAgAAZHJzL2Uyb0RvYy54bWxQSwEC&#10;LQAUAAYACAAAACEAMpUyVd0AAAAJAQAADwAAAAAAAAAAAAAAAAAjBQAAZHJzL2Rvd25yZXYueG1s&#10;UEsFBgAAAAAEAAQA8wAAAC0GAAAAAA==&#10;"/>
            </w:pict>
          </mc:Fallback>
        </mc:AlternateContent>
      </w: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r w:rsidRPr="00005724">
        <w:rPr>
          <w:noProof/>
          <w:sz w:val="20"/>
          <w:szCs w:val="24"/>
        </w:rPr>
        <mc:AlternateContent>
          <mc:Choice Requires="wps">
            <w:drawing>
              <wp:anchor distT="0" distB="0" distL="114300" distR="114300" simplePos="0" relativeHeight="255913472" behindDoc="0" locked="0" layoutInCell="1" allowOverlap="1">
                <wp:simplePos x="0" y="0"/>
                <wp:positionH relativeFrom="column">
                  <wp:posOffset>3153410</wp:posOffset>
                </wp:positionH>
                <wp:positionV relativeFrom="paragraph">
                  <wp:posOffset>96520</wp:posOffset>
                </wp:positionV>
                <wp:extent cx="2396490" cy="2800350"/>
                <wp:effectExtent l="10160" t="10795" r="12700"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6490" cy="2800350"/>
                        </a:xfrm>
                        <a:prstGeom prst="rect">
                          <a:avLst/>
                        </a:prstGeom>
                        <a:solidFill>
                          <a:srgbClr val="FFFFFF"/>
                        </a:solidFill>
                        <a:ln w="9525">
                          <a:solidFill>
                            <a:srgbClr val="000000"/>
                          </a:solidFill>
                          <a:miter lim="800000"/>
                          <a:headEnd/>
                          <a:tailEnd/>
                        </a:ln>
                      </wps:spPr>
                      <wps:txbx>
                        <w:txbxContent>
                          <w:p w:rsidR="0055741C" w:rsidRPr="00797D3D" w:rsidRDefault="0055741C" w:rsidP="0055741C">
                            <w:pPr>
                              <w:rPr>
                                <w:color w:val="000000"/>
                                <w:sz w:val="18"/>
                                <w:szCs w:val="18"/>
                              </w:rPr>
                            </w:pPr>
                            <w:r w:rsidRPr="00797D3D">
                              <w:rPr>
                                <w:rFonts w:hint="eastAsia"/>
                                <w:color w:val="000000"/>
                                <w:sz w:val="18"/>
                                <w:szCs w:val="18"/>
                              </w:rPr>
                              <w:t>避難誘導班</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797D3D"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 o:spid="_x0000_s1119" style="position:absolute;margin-left:248.3pt;margin-top:7.6pt;width:188.7pt;height:220.5pt;z-index:2559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a3RwIAAF0EAAAOAAAAZHJzL2Uyb0RvYy54bWysVMGO0zAQvSPxD5bvNGnaLtuo6WrVpQhp&#10;gZUWPsB1nMbCsc3YbVL+g/0AOHNGHPgcVuIvGDvdbhc4IXywZjL288x7M5mddY0iWwFOGl3Q4SCl&#10;RGhuSqnXBX37ZvnklBLnmS6ZMloUdCccPZs/fjRrbS4yUxtVCiAIol3e2oLW3ts8SRyvRcPcwFih&#10;MVgZaJhHF9ZJCaxF9EYlWZqeJK2B0oLhwjn8etEH6TziV5Xg/nVVOeGJKijm5uMOcV+FPZnPWL4G&#10;ZmvJ92mwf8iiYVLjoweoC+YZ2YD8A6qRHIwzlR9w0ySmqiQXsQasZpj+Vs11zayItSA5zh5ocv8P&#10;lr/aXgGRZUFHY0o0a1Cj2y+fb2++/fj+Kfn58WtvEYwiVa11Od64tlcQinX20vB3jmizqJlei3MA&#10;09aClZjgMJxPHlwIjsOrZNW+NCU+xDbeRNa6CpoAiHyQLoqzO4gjOk84fsxG05PxFDXkGMtO03Q0&#10;ifIlLL+7bsH558I0JBgFBVQ/wrPtpfMhHZbfHYnpGyXLpVQqOrBeLRSQLcNOWcYVK8Aqj48pTdqC&#10;TifZJCI/iLljiDSuv0E00mPLK9kUFKvAFQ6xPPD2TJfR9kyq3saUld4TGbjrNfDdqouiDSeR58Ds&#10;ypQ75BZM3+M4k2jUBj5Q0mJ/F9S93zAQlKgXGvWZDsfjMBDRGU+eZujAcWR1HGGaI1RBPSW9ufD9&#10;EG0syHWNLw0jH9qco6aVjGzfZ7UvAHs4irCftzAkx348df9XmP8CAAD//wMAUEsDBBQABgAIAAAA&#10;IQAXJHL83gAAAAoBAAAPAAAAZHJzL2Rvd25yZXYueG1sTI9BT4NAEIXvJv6HzZh4s4vYYossjdHU&#10;xGNLL94GGAFlZwm7tOivdzzpcfK+vPletp1tr040+s6xgdtFBIq4cnXHjYFjsbtZg/IBucbeMRn4&#10;Ig/b/PIiw7R2Z97T6RAaJSXsUzTQhjCkWvuqJYt+4QZiyd7daDHIOTa6HvEs5bbXcRQl2mLH8qHF&#10;gZ5aqj4PkzVQdvERv/fFS2Q3u7vwOhcf09uzMddX8+MDqEBz+IPhV1/UIRen0k1ce9UbWG6SRFAJ&#10;VjEoAdb3SxlXSrJKYtB5pv9PyH8AAAD//wMAUEsBAi0AFAAGAAgAAAAhALaDOJL+AAAA4QEAABMA&#10;AAAAAAAAAAAAAAAAAAAAAFtDb250ZW50X1R5cGVzXS54bWxQSwECLQAUAAYACAAAACEAOP0h/9YA&#10;AACUAQAACwAAAAAAAAAAAAAAAAAvAQAAX3JlbHMvLnJlbHNQSwECLQAUAAYACAAAACEA3hhmt0cC&#10;AABdBAAADgAAAAAAAAAAAAAAAAAuAgAAZHJzL2Uyb0RvYy54bWxQSwECLQAUAAYACAAAACEAFyRy&#10;/N4AAAAKAQAADwAAAAAAAAAAAAAAAAChBAAAZHJzL2Rvd25yZXYueG1sUEsFBgAAAAAEAAQA8wAA&#10;AKwFAAAAAA==&#10;">
                <v:textbox>
                  <w:txbxContent>
                    <w:p w:rsidR="0055741C" w:rsidRPr="00797D3D" w:rsidRDefault="0055741C" w:rsidP="0055741C">
                      <w:pPr>
                        <w:rPr>
                          <w:rFonts w:hint="eastAsia"/>
                          <w:color w:val="000000"/>
                          <w:sz w:val="18"/>
                          <w:szCs w:val="18"/>
                        </w:rPr>
                      </w:pPr>
                      <w:r w:rsidRPr="00797D3D">
                        <w:rPr>
                          <w:rFonts w:hint="eastAsia"/>
                          <w:color w:val="000000"/>
                          <w:sz w:val="18"/>
                          <w:szCs w:val="18"/>
                        </w:rPr>
                        <w:t>避難誘導班</w:t>
                      </w:r>
                    </w:p>
                    <w:p w:rsidR="0055741C" w:rsidRPr="00FE43FE" w:rsidRDefault="0055741C" w:rsidP="0055741C">
                      <w:pPr>
                        <w:ind w:firstLineChars="100" w:firstLine="180"/>
                        <w:rPr>
                          <w:rFonts w:hint="eastAsia"/>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ind w:firstLineChars="100" w:firstLine="180"/>
                        <w:rPr>
                          <w:color w:val="FF0000"/>
                          <w:sz w:val="18"/>
                          <w:szCs w:val="18"/>
                        </w:rPr>
                      </w:pP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FE43FE" w:rsidRDefault="0055741C" w:rsidP="0055741C">
                      <w:pPr>
                        <w:rPr>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p w:rsidR="0055741C" w:rsidRPr="00797D3D" w:rsidRDefault="0055741C" w:rsidP="0055741C">
                      <w:pPr>
                        <w:rPr>
                          <w:rFonts w:hint="eastAsia"/>
                          <w:color w:val="FF0000"/>
                          <w:sz w:val="18"/>
                          <w:szCs w:val="18"/>
                        </w:rPr>
                      </w:pPr>
                      <w:r w:rsidRPr="00FE43FE">
                        <w:rPr>
                          <w:rFonts w:hint="eastAsia"/>
                          <w:color w:val="FF0000"/>
                          <w:sz w:val="18"/>
                          <w:szCs w:val="18"/>
                        </w:rPr>
                        <w:t xml:space="preserve">　</w:t>
                      </w:r>
                      <w:r w:rsidRPr="0055741C">
                        <w:rPr>
                          <w:rFonts w:hint="eastAsia"/>
                          <w:sz w:val="18"/>
                          <w:szCs w:val="18"/>
                          <w:u w:val="single"/>
                        </w:rPr>
                        <w:t xml:space="preserve">　</w:t>
                      </w:r>
                      <w:r>
                        <w:rPr>
                          <w:rFonts w:hint="eastAsia"/>
                          <w:sz w:val="18"/>
                          <w:szCs w:val="18"/>
                          <w:u w:val="single"/>
                        </w:rPr>
                        <w:t xml:space="preserve">　</w:t>
                      </w:r>
                      <w:r w:rsidRPr="0055741C">
                        <w:rPr>
                          <w:sz w:val="18"/>
                          <w:szCs w:val="18"/>
                          <w:u w:val="single"/>
                        </w:rPr>
                        <w:t xml:space="preserve">　</w:t>
                      </w:r>
                      <w:r w:rsidRPr="00FE43FE">
                        <w:rPr>
                          <w:sz w:val="18"/>
                          <w:szCs w:val="18"/>
                        </w:rPr>
                        <w:t>班長</w:t>
                      </w:r>
                      <w:r w:rsidRPr="00FE43FE">
                        <w:rPr>
                          <w:rFonts w:hint="eastAsia"/>
                          <w:sz w:val="18"/>
                          <w:szCs w:val="18"/>
                        </w:rPr>
                        <w:t xml:space="preserve">　</w:t>
                      </w:r>
                    </w:p>
                  </w:txbxContent>
                </v:textbox>
              </v:rect>
            </w:pict>
          </mc:Fallback>
        </mc:AlternateContent>
      </w:r>
      <w:r w:rsidRPr="00005724">
        <w:rPr>
          <w:noProof/>
          <w:sz w:val="20"/>
          <w:szCs w:val="24"/>
        </w:rPr>
        <mc:AlternateContent>
          <mc:Choice Requires="wps">
            <w:drawing>
              <wp:anchor distT="0" distB="0" distL="114300" distR="114300" simplePos="0" relativeHeight="255912448" behindDoc="0" locked="0" layoutInCell="1" allowOverlap="1">
                <wp:simplePos x="0" y="0"/>
                <wp:positionH relativeFrom="column">
                  <wp:posOffset>-228600</wp:posOffset>
                </wp:positionH>
                <wp:positionV relativeFrom="paragraph">
                  <wp:posOffset>243840</wp:posOffset>
                </wp:positionV>
                <wp:extent cx="1439545" cy="757555"/>
                <wp:effectExtent l="9525" t="5715" r="8255" b="825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757555"/>
                        </a:xfrm>
                        <a:prstGeom prst="rect">
                          <a:avLst/>
                        </a:prstGeom>
                        <a:solidFill>
                          <a:srgbClr val="FFFFFF"/>
                        </a:solidFill>
                        <a:ln w="9525">
                          <a:solidFill>
                            <a:srgbClr val="000000"/>
                          </a:solidFill>
                          <a:miter lim="800000"/>
                          <a:headEnd/>
                          <a:tailEnd/>
                        </a:ln>
                      </wps:spPr>
                      <wps:txbx>
                        <w:txbxContent>
                          <w:p w:rsidR="0055741C" w:rsidRPr="00FE43FE" w:rsidRDefault="0055741C" w:rsidP="0055741C">
                            <w:pPr>
                              <w:rPr>
                                <w:sz w:val="18"/>
                                <w:szCs w:val="18"/>
                              </w:rPr>
                            </w:pPr>
                            <w:r w:rsidRPr="00FE43FE">
                              <w:rPr>
                                <w:rFonts w:hint="eastAsia"/>
                                <w:sz w:val="18"/>
                                <w:szCs w:val="18"/>
                              </w:rPr>
                              <w:t>地震防災副隊長</w:t>
                            </w:r>
                          </w:p>
                          <w:p w:rsidR="0055741C" w:rsidRPr="00FE43FE" w:rsidRDefault="0055741C" w:rsidP="0055741C">
                            <w:pPr>
                              <w:rPr>
                                <w:rFonts w:ascii="ＭＳ 明朝" w:hAnsi="ＭＳ 明朝"/>
                                <w:color w:val="FF0000"/>
                                <w:sz w:val="18"/>
                                <w:szCs w:val="18"/>
                              </w:rPr>
                            </w:pPr>
                          </w:p>
                          <w:p w:rsidR="0055741C" w:rsidRPr="00FE43FE" w:rsidRDefault="0055741C" w:rsidP="0055741C">
                            <w:pPr>
                              <w:rPr>
                                <w:rFonts w:ascii="ＭＳ 明朝" w:hAnsi="ＭＳ 明朝"/>
                                <w:color w:val="FF0000"/>
                                <w:sz w:val="18"/>
                                <w:szCs w:val="18"/>
                              </w:rPr>
                            </w:pPr>
                            <w:r w:rsidRPr="00FE43FE">
                              <w:rPr>
                                <w:rFonts w:hint="eastAsia"/>
                                <w:sz w:val="18"/>
                                <w:szCs w:val="18"/>
                              </w:rPr>
                              <w:t xml:space="preserve">　　　</w:t>
                            </w:r>
                          </w:p>
                          <w:p w:rsidR="0055741C" w:rsidRDefault="0055741C" w:rsidP="00557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 o:spid="_x0000_s1120" style="position:absolute;margin-left:-18pt;margin-top:19.2pt;width:113.35pt;height:59.65pt;z-index:2559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mMRQIAAFwEAAAOAAAAZHJzL2Uyb0RvYy54bWysVMGO0zAQvSPxD5bvNE3bsNuo6WrVpQhp&#10;gZUWPsBxnMbCsc3YbVr+g/0AOHNGHPgcVuIvGDvdbhc4IXKwZjzjNzNvZjI727aKbAQ4aXRB08GQ&#10;EqG5qaReFfTtm+WTU0qcZ7piymhR0J1w9Gz++NGss7kYmcaoSgBBEO3yzha08d7mSeJ4I1rmBsYK&#10;jcbaQMs8qrBKKmAdorcqGQ2HT5POQGXBcOEc3l70RjqP+HUtuH9d1054ogqKufl4QjzLcCbzGctX&#10;wGwj+T4N9g9ZtExqDHqAumCekTXIP6BaycE4U/sBN21i6lpyEWvAatLhb9VcN8yKWAuS4+yBJvf/&#10;YPmrzRUQWRV0PKZEsxZ7dPvl8+3Ntx/fPyU/P37tJYJWpKqzLscX1/YKQrHOXhr+zhFtFg3TK3EO&#10;YLpGsAoTTIN/8uBBUBw+JWX30lQYiK29iaxta2gDIPJBtrE5u0NzxNYTjpfpZDzNJhklHG0n2UmW&#10;ZTEEy+9eW3D+uTAtCUJBAZsf0dnm0vmQDcvvXGL2RslqKZWKCqzKhQKyYTgoy/jt0d2xm9KkK+g0&#10;G2UR+YHNHUMM4/c3iFZ6nHgl24KeHpxYHmh7pqs4j55J1cuYstJ7HgN1fQv8ttzGnqXZKIQIxJam&#10;2iG1YPoRx5VEoTHwgZIOx7ug7v2agaBEvdDYnmk6mYR9iMokOxmhAseW8tjCNEeognpKenHh+x1a&#10;W5CrBiOlkQ9tzrGltYxs32e1LwBHODZhv25hR4716HX/U5j/AgAA//8DAFBLAwQUAAYACAAAACEA&#10;GWzpCeAAAAAKAQAADwAAAGRycy9kb3ducmV2LnhtbEyPwU7DMBBE70j8g7VI3FqbBpo2jVMhUJE4&#10;tumF2yZZkpR4HcVOG/h63BPcZjWj2TfpdjKdONPgWssaHuYKBHFpq5ZrDcd8N1uBcB65ws4yafgm&#10;B9vs9ibFpLIX3tP54GsRStglqKHxvk+kdGVDBt3c9sTB+7SDQR/OoZbVgJdQbjq5UGopDbYcPjTY&#10;00tD5ddhNBqKdnHEn33+psx6F/n3KT+NH69a399NzxsQnib/F4YrfkCHLDAVduTKiU7DLFqGLV5D&#10;tHoEcQ2sVQyiCOIpjkFmqfw/IfsFAAD//wMAUEsBAi0AFAAGAAgAAAAhALaDOJL+AAAA4QEAABMA&#10;AAAAAAAAAAAAAAAAAAAAAFtDb250ZW50X1R5cGVzXS54bWxQSwECLQAUAAYACAAAACEAOP0h/9YA&#10;AACUAQAACwAAAAAAAAAAAAAAAAAvAQAAX3JlbHMvLnJlbHNQSwECLQAUAAYACAAAACEA9GLZjEUC&#10;AABcBAAADgAAAAAAAAAAAAAAAAAuAgAAZHJzL2Uyb0RvYy54bWxQSwECLQAUAAYACAAAACEAGWzp&#10;CeAAAAAKAQAADwAAAAAAAAAAAAAAAACfBAAAZHJzL2Rvd25yZXYueG1sUEsFBgAAAAAEAAQA8wAA&#10;AKwFAAAAAA==&#10;">
                <v:textbox>
                  <w:txbxContent>
                    <w:p w:rsidR="0055741C" w:rsidRPr="00FE43FE" w:rsidRDefault="0055741C" w:rsidP="0055741C">
                      <w:pPr>
                        <w:rPr>
                          <w:rFonts w:hint="eastAsia"/>
                          <w:sz w:val="18"/>
                          <w:szCs w:val="18"/>
                        </w:rPr>
                      </w:pPr>
                      <w:r w:rsidRPr="00FE43FE">
                        <w:rPr>
                          <w:rFonts w:hint="eastAsia"/>
                          <w:sz w:val="18"/>
                          <w:szCs w:val="18"/>
                        </w:rPr>
                        <w:t>地震防災副隊長</w:t>
                      </w:r>
                    </w:p>
                    <w:p w:rsidR="0055741C" w:rsidRPr="00FE43FE" w:rsidRDefault="0055741C" w:rsidP="0055741C">
                      <w:pPr>
                        <w:rPr>
                          <w:rFonts w:ascii="ＭＳ 明朝" w:hAnsi="ＭＳ 明朝"/>
                          <w:color w:val="FF0000"/>
                          <w:sz w:val="18"/>
                          <w:szCs w:val="18"/>
                        </w:rPr>
                      </w:pPr>
                    </w:p>
                    <w:p w:rsidR="0055741C" w:rsidRPr="00FE43FE" w:rsidRDefault="0055741C" w:rsidP="0055741C">
                      <w:pPr>
                        <w:rPr>
                          <w:rFonts w:ascii="ＭＳ 明朝" w:hAnsi="ＭＳ 明朝" w:hint="eastAsia"/>
                          <w:color w:val="FF0000"/>
                          <w:sz w:val="18"/>
                          <w:szCs w:val="18"/>
                        </w:rPr>
                      </w:pPr>
                      <w:r w:rsidRPr="00FE43FE">
                        <w:rPr>
                          <w:rFonts w:hint="eastAsia"/>
                          <w:sz w:val="18"/>
                          <w:szCs w:val="18"/>
                        </w:rPr>
                        <w:t xml:space="preserve">　　　</w:t>
                      </w:r>
                    </w:p>
                    <w:p w:rsidR="0055741C" w:rsidRDefault="0055741C" w:rsidP="0055741C"/>
                  </w:txbxContent>
                </v:textbox>
              </v:rect>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5916544" behindDoc="0" locked="0" layoutInCell="1" allowOverlap="1">
                <wp:simplePos x="0" y="0"/>
                <wp:positionH relativeFrom="column">
                  <wp:posOffset>1454785</wp:posOffset>
                </wp:positionH>
                <wp:positionV relativeFrom="paragraph">
                  <wp:posOffset>115570</wp:posOffset>
                </wp:positionV>
                <wp:extent cx="1243330" cy="442595"/>
                <wp:effectExtent l="6985" t="10795" r="6985" b="1333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4425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41C" w:rsidRPr="00FE43FE" w:rsidRDefault="0055741C" w:rsidP="0055741C">
                            <w:pPr>
                              <w:rPr>
                                <w:sz w:val="18"/>
                                <w:szCs w:val="18"/>
                              </w:rPr>
                            </w:pPr>
                            <w:r w:rsidRPr="00FE43FE">
                              <w:rPr>
                                <w:rFonts w:hint="eastAsia"/>
                                <w:sz w:val="18"/>
                                <w:szCs w:val="18"/>
                              </w:rPr>
                              <w:t>本部隊副班長</w:t>
                            </w:r>
                          </w:p>
                          <w:p w:rsidR="0055741C" w:rsidRPr="00FE43FE" w:rsidRDefault="0055741C" w:rsidP="0055741C">
                            <w:pPr>
                              <w:rPr>
                                <w:sz w:val="18"/>
                                <w:szCs w:val="18"/>
                              </w:rPr>
                            </w:pPr>
                            <w:r w:rsidRPr="00FE43FE">
                              <w:rPr>
                                <w:rFonts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121" type="#_x0000_t202" style="position:absolute;margin-left:114.55pt;margin-top:9.1pt;width:97.9pt;height:34.85pt;z-index:2559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hY6gIAAMMFAAAOAAAAZHJzL2Uyb0RvYy54bWysVNuO0zAQfUfiHyy/d3PfttGmq7bbIqTl&#10;Ii2IZzdxGovEDrbbZEG8bCXER/ALiGe+pz/C2GmzhQUJIRIp8sT2mZkzZ+bisq1KtKVSMcET7J25&#10;GFGeiozxdYJfv1oORhgpTXhGSsFpgm+pwpeTx48umjqmvihEmVGJAISruKkTXGhdx46j0oJWRJ2J&#10;mnLYzIWsiAZTrp1MkgbQq9LxXffcaYTMailSqhT8veo28cTi5zlN9Ys8V1SjMsEQm7Zfab8r83Um&#10;FyReS1IXLD2EQf4hioowDk57qCuiCdpI9gCqYqkUSuT6LBWVI/KcpdTmANl47i/Z3BSkpjYXIEfV&#10;PU3q/8Gmz7cvJWJZggMfI04qqNF+92l/93V/932/+4z2uy/73W5/9w1sBGeAsKZWMdy7qeGmbmei&#10;hcLb5FV9LdK3CnExLwhf06mUoikoySBgz9x0Tq52OMqArJpnIgPHZKOFBWpzWRk2gR8E6FC4275Y&#10;tNUoNS79MAgC2EphLwz9aBxZFyQ+3q6l0k+oqJBZJFiCGCw62V4rbaIh8fGIcaZEybIlK0tryPVq&#10;Xkq0JSCcpX0O6D8dKzlqEjyO/AgjUq6hBVItOy7+iOba53doFdPQDCWrEjzqD5HYMLjgmZWqJqzs&#10;1hB9yU2o1Mq8SwmsVsPS/geirAQ/TJeROwyD0WA4jIJBGCzcwWy0nA+mc+/8fLiYzWcL76OJ2gvj&#10;gmUZ5QuLqY4d4YV/p7hDb3Za7nuiD9BEJTaQ402RNShjpipBNPY9DAY0pT/ssj6hEkmh3zBd2FYw&#10;GjAY6rQ4I9e8Bzp7dFvdE8fOg9y6Ey1QBUweWbMCNZrs1KnbVWubw4sC48HIdyWyW9AsxGWFCbMP&#10;FoWQ7zFqYI4kWL3bEEkxKp9y0P0w9EGYSFtjNBqDYOXpxupkg/AUgBKsQUx2OdfdqNrUkq0L8NP1&#10;GRdT6JScWRHfxwSZGAMmhc3pMNXMKDq17an72Tv5AQAA//8DAFBLAwQUAAYACAAAACEAdzJBbeAA&#10;AAAJAQAADwAAAGRycy9kb3ducmV2LnhtbEyPTUvDQBRF94L/YXiCG7GTDqUmMZMigmJX0lYK3U0z&#10;YxKaeRPmo43+ep8rXT7u4d7zqtVkB3Y2PvQOJcxnGTCDjdM9thI+di/3ObAQFWo1ODQSvkyAVX19&#10;ValSuwtuzHkbW0YlGEoloYtxLDkPTWesCjM3GqTs03mrIp2+5dqrC5XbgYssW3KreqSFTo3muTPN&#10;aZushNM6NTbtD/7tPe1e199Lze+yQsrbm+npEVg0U/yD4Vef1KEmp6NLqAMbJAhRzAmlIBfACFiI&#10;RQHsKCF/KIDXFf//Qf0DAAD//wMAUEsBAi0AFAAGAAgAAAAhALaDOJL+AAAA4QEAABMAAAAAAAAA&#10;AAAAAAAAAAAAAFtDb250ZW50X1R5cGVzXS54bWxQSwECLQAUAAYACAAAACEAOP0h/9YAAACUAQAA&#10;CwAAAAAAAAAAAAAAAAAvAQAAX3JlbHMvLnJlbHNQSwECLQAUAAYACAAAACEAtg74WOoCAADDBQAA&#10;DgAAAAAAAAAAAAAAAAAuAgAAZHJzL2Uyb0RvYy54bWxQSwECLQAUAAYACAAAACEAdzJBbeAAAAAJ&#10;AQAADwAAAAAAAAAAAAAAAABEBQAAZHJzL2Rvd25yZXYueG1sUEsFBgAAAAAEAAQA8wAAAFEGAAAA&#10;AA==&#10;">
                <v:textbox inset="5.85pt,.7pt,5.85pt,.7pt">
                  <w:txbxContent>
                    <w:p w:rsidR="0055741C" w:rsidRPr="00FE43FE" w:rsidRDefault="0055741C" w:rsidP="0055741C">
                      <w:pPr>
                        <w:rPr>
                          <w:sz w:val="18"/>
                          <w:szCs w:val="18"/>
                        </w:rPr>
                      </w:pPr>
                      <w:r w:rsidRPr="00FE43FE">
                        <w:rPr>
                          <w:rFonts w:hint="eastAsia"/>
                          <w:sz w:val="18"/>
                          <w:szCs w:val="18"/>
                        </w:rPr>
                        <w:t>本部隊副班長</w:t>
                      </w:r>
                    </w:p>
                    <w:p w:rsidR="0055741C" w:rsidRPr="00FE43FE" w:rsidRDefault="0055741C" w:rsidP="0055741C">
                      <w:pPr>
                        <w:rPr>
                          <w:rFonts w:hint="eastAsia"/>
                          <w:sz w:val="18"/>
                          <w:szCs w:val="18"/>
                        </w:rPr>
                      </w:pPr>
                      <w:r w:rsidRPr="00FE43FE">
                        <w:rPr>
                          <w:rFonts w:hint="eastAsia"/>
                          <w:sz w:val="18"/>
                          <w:szCs w:val="18"/>
                        </w:rPr>
                        <w:t xml:space="preserve">　</w:t>
                      </w:r>
                    </w:p>
                  </w:txbxContent>
                </v:textbox>
              </v:shape>
            </w:pict>
          </mc:Fallback>
        </mc:AlternateContent>
      </w: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5920640" behindDoc="0" locked="0" layoutInCell="1" allowOverlap="1">
                <wp:simplePos x="0" y="0"/>
                <wp:positionH relativeFrom="column">
                  <wp:posOffset>2906395</wp:posOffset>
                </wp:positionH>
                <wp:positionV relativeFrom="paragraph">
                  <wp:posOffset>163195</wp:posOffset>
                </wp:positionV>
                <wp:extent cx="247015" cy="0"/>
                <wp:effectExtent l="10795" t="10795" r="8890" b="8255"/>
                <wp:wrapNone/>
                <wp:docPr id="287" name="直線矢印コネクタ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01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C16AFF" id="直線矢印コネクタ 287" o:spid="_x0000_s1026" type="#_x0000_t32" style="position:absolute;left:0;text-align:left;margin-left:228.85pt;margin-top:12.85pt;width:19.45pt;height:0;flip:x;z-index:2559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y2yAIAAJAFAAAOAAAAZHJzL2Uyb0RvYy54bWysVN1u0zAUvkfiHSzfZ/lp2rTV0mlLU7gY&#10;MGlDXLux01gkdmS7TSvEzbjeC8AFEi8AEkhc8jAV2mtgO222jhuElkiWj+3z+TvnfMfHJ+uqBCsi&#10;JOUshv6RBwFhGceULWL4+mrmDCGQCjGMSs5IDDdEwpPJ0yfHTT0mAS94iYkAGoTJcVPHsFCqHruu&#10;zApSIXnEa8L0Zs5FhZQ2xcLFAjUavSrdwPMGbsMFrgXPiJR6ddpuwonFz3OSqVd5LokCZQw1N2VH&#10;Yce5Gd3JMRovBKoLmu1ooP9gUSHK9KUd1BQpBJaC/gVV0UxwyXN1lPHK5XlOM2Jj0NH43oNoLgtU&#10;ExuLTo6suzTJx4PNXq4uBKA4hsEwgoChShfp9tOP258fbz9/+X3zbXv9ffvhZnv9dXv9C5gzOmNN&#10;LcfaMWEXwsScrdllfc6ztxIwnhSILYhlfrWpNZhvPNwDF2PIWt87b15wrM+gpeI2fetcVCAvaf3c&#10;OBpwnSKwtvXadPUiawUyvRiEkef3Icj2Wy4aGwTjVwupnhFeATOJoVQC0UWhEs6YFgUXLTpanUtl&#10;+N05GGfGZ7QsrTZKBpoYjvpB39KRvKTYbJpjUizmSSnAChl12c8Gq3fuHxN8ybAFKwjC6W6uEC3b&#10;ub68ZAaPWMG2jLS1Vnpq13W8VkzvRt4oHabD0AmDQeqE3nTqnM6S0BnM/Kg/7U2TZOq/N0T9cFxQ&#10;jAkzXPfC9sN/E86uxVpJdtLukuIeotvsabKHTE9nfS8Ke0Mnivo9J+ylnnM2nCXOaeIPBlF6lpyl&#10;D5imNnr5OGS7VBpWfKmIuCxwAzA1Yuj1R4EPtaEfgiBq6wZQudAvWKYEBIKrN1QVVsRGdAbjoNZD&#10;z/y7WnfobSL2NTRWV4VdbHep0jXf19f2hmmHtrHmHG8uxL5ndNtbp90TZd6V+7ae339IJ38AAAD/&#10;/wMAUEsDBBQABgAIAAAAIQDKrQzb3QAAAAkBAAAPAAAAZHJzL2Rvd25yZXYueG1sTI/BTsMwDIbv&#10;SLxDZCRuLGXq2q00nRASiAOqtMHuWWPaQuOUJmu7t8eIA5ws259+f863s+3EiINvHSm4XUQgkCpn&#10;WqoVvL0+3qxB+KDJ6M4RKjijh21xeZHrzLiJdjjuQy04hHymFTQh9JmUvmrQar9wPRLv3t1gdeB2&#10;qKUZ9MThtpPLKEqk1S3xhUb3+NBg9bk/WQVflJ4PsRzXH2UZkqfnl5qwnJS6vprv70AEnMMfDD/6&#10;rA4FOx3diYwXnYJ4laaMKliuuDIQb5IExPF3IItc/v+g+AYAAP//AwBQSwECLQAUAAYACAAAACEA&#10;toM4kv4AAADhAQAAEwAAAAAAAAAAAAAAAAAAAAAAW0NvbnRlbnRfVHlwZXNdLnhtbFBLAQItABQA&#10;BgAIAAAAIQA4/SH/1gAAAJQBAAALAAAAAAAAAAAAAAAAAC8BAABfcmVscy8ucmVsc1BLAQItABQA&#10;BgAIAAAAIQAhwCy2yAIAAJAFAAAOAAAAAAAAAAAAAAAAAC4CAABkcnMvZTJvRG9jLnhtbFBLAQIt&#10;ABQABgAIAAAAIQDKrQzb3QAAAAkBAAAPAAAAAAAAAAAAAAAAACIFAABkcnMvZG93bnJldi54bWxQ&#10;SwUGAAAAAAQABADzAAAALAYAAAAA&#10;"/>
            </w:pict>
          </mc:Fallback>
        </mc:AlternateContent>
      </w: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Default="0055741C" w:rsidP="0055741C">
      <w:pPr>
        <w:jc w:val="left"/>
        <w:rPr>
          <w:rFonts w:ascii="ＭＳ ゴシック" w:eastAsia="ＭＳ ゴシック" w:hAnsi="ＭＳ ゴシック"/>
          <w:szCs w:val="21"/>
        </w:rPr>
      </w:pPr>
    </w:p>
    <w:p w:rsidR="0055741C" w:rsidRPr="00005724" w:rsidRDefault="0055741C" w:rsidP="0055741C">
      <w:pPr>
        <w:jc w:val="left"/>
        <w:rPr>
          <w:rFonts w:ascii="ＭＳ ゴシック" w:eastAsia="ＭＳ ゴシック" w:hAnsi="ＭＳ ゴシック"/>
          <w:szCs w:val="21"/>
        </w:rPr>
      </w:pPr>
    </w:p>
    <w:p w:rsidR="00FD2D77" w:rsidRDefault="00FD2D77" w:rsidP="00FD2D77">
      <w:pPr>
        <w:jc w:val="left"/>
        <w:rPr>
          <w:rFonts w:eastAsia="ＭＳ ゴシック"/>
          <w:sz w:val="24"/>
        </w:rPr>
      </w:pPr>
      <w:r>
        <w:rPr>
          <w:rFonts w:ascii="ＭＳ ゴシック" w:eastAsia="ＭＳ ゴシック" w:hAnsi="ＭＳ ゴシック" w:hint="eastAsia"/>
          <w:szCs w:val="21"/>
        </w:rPr>
        <w:lastRenderedPageBreak/>
        <w:t>【別表第２】</w:t>
      </w:r>
    </w:p>
    <w:p w:rsidR="00FD2D77" w:rsidRDefault="00FD2D77" w:rsidP="00FD2D77">
      <w:pPr>
        <w:jc w:val="center"/>
        <w:rPr>
          <w:rFonts w:ascii="ＭＳ 明朝" w:hAnsi="ＭＳ 明朝"/>
          <w:sz w:val="24"/>
        </w:rPr>
      </w:pPr>
      <w:r w:rsidRPr="00E2349D">
        <w:rPr>
          <w:rFonts w:ascii="ＭＳ 明朝" w:hAnsi="ＭＳ 明朝" w:hint="eastAsia"/>
          <w:sz w:val="24"/>
        </w:rPr>
        <w:t>地震防災隊活動要領</w:t>
      </w:r>
    </w:p>
    <w:p w:rsidR="00FD2D77" w:rsidRPr="00E2349D" w:rsidRDefault="00FD2D77" w:rsidP="00FD2D77">
      <w:pPr>
        <w:spacing w:line="200" w:lineRule="exact"/>
        <w:jc w:val="cente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698"/>
      </w:tblGrid>
      <w:tr w:rsidR="00FD2D77" w:rsidTr="0055741C">
        <w:tc>
          <w:tcPr>
            <w:tcW w:w="1704" w:type="dxa"/>
            <w:tcBorders>
              <w:top w:val="single" w:sz="6" w:space="0" w:color="auto"/>
              <w:left w:val="single" w:sz="6" w:space="0" w:color="auto"/>
              <w:bottom w:val="double" w:sz="4" w:space="0" w:color="auto"/>
            </w:tcBorders>
          </w:tcPr>
          <w:p w:rsidR="00FD2D77" w:rsidRPr="00B90CD3" w:rsidRDefault="00FD2D77" w:rsidP="0055741C">
            <w:pPr>
              <w:jc w:val="center"/>
              <w:rPr>
                <w:rFonts w:ascii="ＭＳ 明朝" w:hAnsi="ＭＳ 明朝"/>
              </w:rPr>
            </w:pPr>
            <w:r w:rsidRPr="00B90CD3">
              <w:rPr>
                <w:rFonts w:ascii="ＭＳ 明朝" w:hAnsi="ＭＳ 明朝" w:hint="eastAsia"/>
              </w:rPr>
              <w:t>担当区分</w:t>
            </w:r>
          </w:p>
        </w:tc>
        <w:tc>
          <w:tcPr>
            <w:tcW w:w="6756" w:type="dxa"/>
            <w:tcBorders>
              <w:top w:val="single" w:sz="6" w:space="0" w:color="auto"/>
              <w:bottom w:val="double" w:sz="4" w:space="0" w:color="auto"/>
              <w:right w:val="single" w:sz="6" w:space="0" w:color="auto"/>
            </w:tcBorders>
          </w:tcPr>
          <w:p w:rsidR="00FD2D77" w:rsidRPr="00B90CD3" w:rsidRDefault="00FD2D77" w:rsidP="0055741C">
            <w:pPr>
              <w:jc w:val="center"/>
              <w:rPr>
                <w:rFonts w:ascii="ＭＳ 明朝" w:hAnsi="ＭＳ 明朝"/>
              </w:rPr>
            </w:pPr>
            <w:r w:rsidRPr="00B90CD3">
              <w:rPr>
                <w:rFonts w:ascii="ＭＳ 明朝" w:hAnsi="ＭＳ 明朝" w:hint="eastAsia"/>
              </w:rPr>
              <w:t>任　　　務　　　内　　　容</w:t>
            </w:r>
          </w:p>
        </w:tc>
      </w:tr>
      <w:tr w:rsidR="00FD2D77" w:rsidTr="0055741C">
        <w:tc>
          <w:tcPr>
            <w:tcW w:w="1704" w:type="dxa"/>
            <w:tcBorders>
              <w:top w:val="double" w:sz="4" w:space="0" w:color="auto"/>
              <w:left w:val="single" w:sz="6" w:space="0" w:color="auto"/>
            </w:tcBorders>
            <w:vAlign w:val="center"/>
          </w:tcPr>
          <w:p w:rsidR="00FD2D77" w:rsidRDefault="00FD2D77" w:rsidP="0055741C">
            <w:r>
              <w:rPr>
                <w:rFonts w:hint="eastAsia"/>
              </w:rPr>
              <w:t>地震防災隊長</w:t>
            </w:r>
          </w:p>
        </w:tc>
        <w:tc>
          <w:tcPr>
            <w:tcW w:w="6756" w:type="dxa"/>
            <w:tcBorders>
              <w:top w:val="double" w:sz="4" w:space="0" w:color="auto"/>
              <w:right w:val="single" w:sz="6" w:space="0" w:color="auto"/>
            </w:tcBorders>
          </w:tcPr>
          <w:p w:rsidR="00FD2D77" w:rsidRPr="002B0D88" w:rsidRDefault="00FD2D77" w:rsidP="0055741C">
            <w:pPr>
              <w:rPr>
                <w:sz w:val="18"/>
                <w:szCs w:val="18"/>
              </w:rPr>
            </w:pPr>
            <w:r w:rsidRPr="002B0D88">
              <w:rPr>
                <w:rFonts w:hint="eastAsia"/>
                <w:sz w:val="18"/>
                <w:szCs w:val="18"/>
              </w:rPr>
              <w:t>１　情報収集連絡班に地震及び津波に関する情報の収集にあたらせること。</w:t>
            </w:r>
          </w:p>
          <w:p w:rsidR="00FD2D77" w:rsidRPr="002B0D88" w:rsidRDefault="00FD2D77" w:rsidP="0055741C">
            <w:pPr>
              <w:ind w:left="180" w:hangingChars="100" w:hanging="180"/>
              <w:rPr>
                <w:sz w:val="18"/>
                <w:szCs w:val="18"/>
              </w:rPr>
            </w:pPr>
            <w:r w:rsidRPr="002B0D88">
              <w:rPr>
                <w:rFonts w:hint="eastAsia"/>
                <w:sz w:val="18"/>
                <w:szCs w:val="18"/>
              </w:rPr>
              <w:t>２　南海トラフ地震が発生したことを各班長に伝達するとともに、当該施設内にその旨及び必要な措置について周知すること。</w:t>
            </w:r>
          </w:p>
          <w:p w:rsidR="00FD2D77" w:rsidRPr="002B0D88" w:rsidRDefault="00FD2D77" w:rsidP="0055741C">
            <w:pPr>
              <w:rPr>
                <w:sz w:val="18"/>
                <w:szCs w:val="18"/>
              </w:rPr>
            </w:pPr>
            <w:r w:rsidRPr="002B0D88">
              <w:rPr>
                <w:rFonts w:hint="eastAsia"/>
                <w:sz w:val="18"/>
                <w:szCs w:val="18"/>
              </w:rPr>
              <w:t>３　避難誘導班に顧客等の避難誘導にあたらせること。</w:t>
            </w:r>
          </w:p>
          <w:p w:rsidR="00FD2D77" w:rsidRPr="002B0D88" w:rsidRDefault="00FD2D77" w:rsidP="0055741C">
            <w:pPr>
              <w:rPr>
                <w:sz w:val="18"/>
                <w:szCs w:val="18"/>
              </w:rPr>
            </w:pPr>
            <w:r w:rsidRPr="002B0D88">
              <w:rPr>
                <w:rFonts w:hint="eastAsia"/>
                <w:sz w:val="18"/>
                <w:szCs w:val="18"/>
              </w:rPr>
              <w:t>４　従業員を集合させ避難させること。</w:t>
            </w:r>
          </w:p>
          <w:p w:rsidR="00FD2D77" w:rsidRPr="005C2A00" w:rsidRDefault="00FD2D77" w:rsidP="0055741C">
            <w:pPr>
              <w:ind w:left="180" w:hangingChars="100" w:hanging="180"/>
              <w:rPr>
                <w:sz w:val="18"/>
                <w:szCs w:val="18"/>
              </w:rPr>
            </w:pPr>
            <w:r w:rsidRPr="002B0D88">
              <w:rPr>
                <w:rFonts w:hint="eastAsia"/>
                <w:sz w:val="18"/>
                <w:szCs w:val="18"/>
              </w:rPr>
              <w:t>５　前号に掲げるほか、津波からの避難に支障がない範囲で、地震による被害の発生防止又は軽減を図るために必要な措置を行わせること。</w:t>
            </w:r>
          </w:p>
        </w:tc>
      </w:tr>
      <w:tr w:rsidR="00FD2D77" w:rsidTr="0055741C">
        <w:tc>
          <w:tcPr>
            <w:tcW w:w="1704" w:type="dxa"/>
            <w:tcBorders>
              <w:left w:val="single" w:sz="6" w:space="0" w:color="auto"/>
            </w:tcBorders>
            <w:vAlign w:val="center"/>
          </w:tcPr>
          <w:p w:rsidR="00FD2D77" w:rsidRDefault="00FD2D77" w:rsidP="0055741C">
            <w:r>
              <w:rPr>
                <w:rFonts w:hint="eastAsia"/>
              </w:rPr>
              <w:t>情報収集連絡班</w:t>
            </w:r>
          </w:p>
        </w:tc>
        <w:tc>
          <w:tcPr>
            <w:tcW w:w="6756" w:type="dxa"/>
            <w:tcBorders>
              <w:right w:val="single" w:sz="6" w:space="0" w:color="auto"/>
            </w:tcBorders>
          </w:tcPr>
          <w:p w:rsidR="00FD2D77" w:rsidRPr="002B0D88" w:rsidRDefault="00FD2D77" w:rsidP="0055741C">
            <w:pPr>
              <w:ind w:left="180" w:hangingChars="100" w:hanging="180"/>
              <w:rPr>
                <w:sz w:val="18"/>
                <w:szCs w:val="18"/>
              </w:rPr>
            </w:pPr>
            <w:r w:rsidRPr="002B0D88">
              <w:rPr>
                <w:rFonts w:hint="eastAsia"/>
                <w:sz w:val="18"/>
                <w:szCs w:val="18"/>
              </w:rPr>
              <w:t>１　隊長の指示に基づき、ただちに地震及び津波に関する情報の収集に努め、随時隊長に報告すること。</w:t>
            </w:r>
          </w:p>
          <w:p w:rsidR="00FD2D77" w:rsidRPr="002B0D88" w:rsidRDefault="00FD2D77" w:rsidP="0055741C">
            <w:pPr>
              <w:ind w:left="180" w:hangingChars="100" w:hanging="180"/>
              <w:rPr>
                <w:sz w:val="18"/>
                <w:szCs w:val="18"/>
              </w:rPr>
            </w:pPr>
            <w:r w:rsidRPr="002B0D88">
              <w:rPr>
                <w:rFonts w:hint="eastAsia"/>
                <w:sz w:val="18"/>
                <w:szCs w:val="18"/>
              </w:rPr>
              <w:t>２　隊長の指示に基づき、地震及び津波に関する情報及び隊長の命令の内容等防災上必要な情報を顧客、その他の従業員に伝えること。</w:t>
            </w:r>
          </w:p>
          <w:p w:rsidR="00FD2D77" w:rsidRPr="003739D4" w:rsidRDefault="00FD2D77" w:rsidP="0055741C">
            <w:pPr>
              <w:ind w:left="180" w:hangingChars="100" w:hanging="180"/>
              <w:rPr>
                <w:color w:val="FF0000"/>
                <w:sz w:val="18"/>
                <w:szCs w:val="18"/>
              </w:rPr>
            </w:pPr>
            <w:r w:rsidRPr="002B0D88">
              <w:rPr>
                <w:rFonts w:hint="eastAsia"/>
                <w:sz w:val="18"/>
                <w:szCs w:val="18"/>
              </w:rPr>
              <w:t>３　あらかじめ幾つかの状況を想定し、それぞれの場合に応じた顧客等に対する情報伝達のための例文、手段等を定めておくこと。</w:t>
            </w:r>
          </w:p>
        </w:tc>
      </w:tr>
      <w:tr w:rsidR="00FD2D77" w:rsidTr="0055741C">
        <w:trPr>
          <w:trHeight w:val="2841"/>
        </w:trPr>
        <w:tc>
          <w:tcPr>
            <w:tcW w:w="1704" w:type="dxa"/>
            <w:tcBorders>
              <w:left w:val="single" w:sz="6" w:space="0" w:color="auto"/>
              <w:bottom w:val="single" w:sz="6" w:space="0" w:color="auto"/>
            </w:tcBorders>
            <w:vAlign w:val="center"/>
          </w:tcPr>
          <w:p w:rsidR="00FD2D77" w:rsidRDefault="00FD2D77" w:rsidP="0055741C">
            <w:r>
              <w:rPr>
                <w:rFonts w:hint="eastAsia"/>
              </w:rPr>
              <w:t>避難誘導班</w:t>
            </w:r>
          </w:p>
        </w:tc>
        <w:tc>
          <w:tcPr>
            <w:tcW w:w="6756" w:type="dxa"/>
            <w:tcBorders>
              <w:bottom w:val="single" w:sz="6" w:space="0" w:color="auto"/>
              <w:right w:val="single" w:sz="6" w:space="0" w:color="auto"/>
            </w:tcBorders>
          </w:tcPr>
          <w:p w:rsidR="00FD2D77" w:rsidRPr="002B0D88" w:rsidRDefault="00FD2D77" w:rsidP="0055741C">
            <w:pPr>
              <w:ind w:left="180" w:hangingChars="100" w:hanging="180"/>
              <w:rPr>
                <w:sz w:val="18"/>
                <w:szCs w:val="18"/>
              </w:rPr>
            </w:pPr>
            <w:r w:rsidRPr="002B0D88">
              <w:rPr>
                <w:rFonts w:hint="eastAsia"/>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rsidR="00FD2D77" w:rsidRPr="002B0D88" w:rsidRDefault="00FD2D77" w:rsidP="0055741C">
            <w:pPr>
              <w:ind w:left="180" w:hangingChars="100" w:hanging="180"/>
              <w:rPr>
                <w:sz w:val="18"/>
                <w:szCs w:val="18"/>
              </w:rPr>
            </w:pPr>
            <w:r w:rsidRPr="002B0D88">
              <w:rPr>
                <w:rFonts w:hint="eastAsia"/>
                <w:sz w:val="18"/>
                <w:szCs w:val="18"/>
              </w:rPr>
              <w:t>２　隊長から避難誘導開始の指示を受けたときは、顧客等を避難誘導すること。</w:t>
            </w:r>
          </w:p>
          <w:p w:rsidR="00FD2D77" w:rsidRPr="002B0D88" w:rsidRDefault="00FD2D77" w:rsidP="0055741C">
            <w:pPr>
              <w:ind w:left="180" w:hangingChars="100" w:hanging="180"/>
              <w:rPr>
                <w:sz w:val="18"/>
                <w:szCs w:val="18"/>
              </w:rPr>
            </w:pPr>
            <w:r w:rsidRPr="002B0D88">
              <w:rPr>
                <w:rFonts w:hint="eastAsia"/>
                <w:sz w:val="18"/>
                <w:szCs w:val="18"/>
              </w:rPr>
              <w:t>３　避難誘導の際には、拡声器等を用いて避難の方法や方向を指示し、混乱の発生防止に努めること。</w:t>
            </w:r>
          </w:p>
          <w:p w:rsidR="00FD2D77" w:rsidRPr="002B0D88" w:rsidRDefault="00FD2D77" w:rsidP="0055741C">
            <w:pPr>
              <w:ind w:left="180" w:hangingChars="100" w:hanging="180"/>
              <w:rPr>
                <w:sz w:val="18"/>
                <w:szCs w:val="18"/>
              </w:rPr>
            </w:pPr>
            <w:r w:rsidRPr="002B0D88">
              <w:rPr>
                <w:rFonts w:hint="eastAsia"/>
                <w:sz w:val="18"/>
                <w:szCs w:val="18"/>
              </w:rPr>
              <w:t>４　顧客等への避難誘導が完了したときは、その旨を確認し、直ちに隊長に報告すること。</w:t>
            </w:r>
          </w:p>
        </w:tc>
      </w:tr>
    </w:tbl>
    <w:p w:rsidR="00FD2D77" w:rsidRDefault="00FD2D77" w:rsidP="00FD2D77">
      <w:pPr>
        <w:rPr>
          <w:rFonts w:ascii="ＭＳ ゴシック" w:eastAsia="ＭＳ ゴシック" w:hAnsi="ＭＳ ゴシック"/>
          <w:szCs w:val="21"/>
        </w:rPr>
        <w:sectPr w:rsidR="00FD2D77" w:rsidSect="0055741C">
          <w:pgSz w:w="11906" w:h="16838" w:code="9"/>
          <w:pgMar w:top="1701" w:right="1701" w:bottom="1134" w:left="1701" w:header="851" w:footer="992" w:gutter="0"/>
          <w:cols w:space="425"/>
          <w:docGrid w:type="lines" w:linePitch="350" w:charSpace="532"/>
        </w:sectPr>
      </w:pPr>
    </w:p>
    <w:p w:rsidR="00FD2D77" w:rsidRPr="00FA3477" w:rsidRDefault="00FD2D77" w:rsidP="00FD2D77">
      <w:pPr>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Pr="00FA3477">
        <w:rPr>
          <w:rFonts w:ascii="ＭＳ ゴシック" w:eastAsia="ＭＳ ゴシック" w:hAnsi="ＭＳ ゴシック" w:hint="eastAsia"/>
          <w:szCs w:val="21"/>
        </w:rPr>
        <w:t>別図第１</w:t>
      </w:r>
      <w:r>
        <w:rPr>
          <w:rFonts w:ascii="ＭＳ ゴシック" w:eastAsia="ＭＳ ゴシック" w:hAnsi="ＭＳ ゴシック" w:hint="eastAsia"/>
          <w:szCs w:val="21"/>
        </w:rPr>
        <w:t>】（施設内の避難誘導員</w:t>
      </w:r>
      <w:r w:rsidRPr="00FA3477">
        <w:rPr>
          <w:rFonts w:ascii="ＭＳ ゴシック" w:eastAsia="ＭＳ ゴシック" w:hAnsi="ＭＳ ゴシック" w:hint="eastAsia"/>
          <w:szCs w:val="21"/>
        </w:rPr>
        <w:t>の配置及び集合場所への経路図）</w:t>
      </w:r>
    </w:p>
    <w:p w:rsidR="00FD2D77" w:rsidRPr="00FD2D77" w:rsidRDefault="00FD2D77" w:rsidP="00FD2D77">
      <w:pPr>
        <w:ind w:left="424" w:hangingChars="200" w:hanging="424"/>
        <w:rPr>
          <w:spacing w:val="-4"/>
          <w:szCs w:val="21"/>
        </w:rPr>
      </w:pPr>
      <w:r w:rsidRPr="00FD2D77">
        <w:rPr>
          <w:rFonts w:hint="eastAsia"/>
          <w:spacing w:val="-2"/>
        </w:rPr>
        <w:t xml:space="preserve">　</w:t>
      </w:r>
      <w:r w:rsidRPr="00FD2D77">
        <w:rPr>
          <w:rFonts w:hint="eastAsia"/>
          <w:spacing w:val="-4"/>
          <w:szCs w:val="21"/>
        </w:rPr>
        <w:t>１　施設内の避難誘導員の配置位置及び集合場所までの避難経路を記した図を作成して下さい。</w:t>
      </w:r>
    </w:p>
    <w:p w:rsidR="00FD2D77" w:rsidRPr="00FD2D77" w:rsidRDefault="00FD2D77" w:rsidP="00FD2D77">
      <w:pPr>
        <w:rPr>
          <w:spacing w:val="-2"/>
          <w:szCs w:val="21"/>
        </w:rPr>
      </w:pPr>
      <w:r w:rsidRPr="00FD2D77">
        <w:rPr>
          <w:rFonts w:hint="eastAsia"/>
          <w:spacing w:val="-2"/>
          <w:szCs w:val="21"/>
        </w:rPr>
        <w:t xml:space="preserve">　２　集合場所までの避難経路を赤色で線引きして下さい。</w:t>
      </w:r>
    </w:p>
    <w:p w:rsidR="00FD2D77" w:rsidRPr="00FD2D77" w:rsidRDefault="00FD2D77" w:rsidP="00FD2D77">
      <w:pPr>
        <w:spacing w:line="240" w:lineRule="exact"/>
        <w:rPr>
          <w:spacing w:val="-2"/>
          <w:sz w:val="20"/>
          <w:szCs w:val="20"/>
        </w:rPr>
      </w:pPr>
    </w:p>
    <w:p w:rsidR="00FD2D77" w:rsidRPr="00FD2D77" w:rsidRDefault="00FD2D77" w:rsidP="00FD2D77">
      <w:pPr>
        <w:pStyle w:val="a7"/>
        <w:numPr>
          <w:ilvl w:val="0"/>
          <w:numId w:val="1"/>
        </w:numPr>
        <w:spacing w:line="240" w:lineRule="exact"/>
        <w:ind w:leftChars="100" w:left="576"/>
        <w:rPr>
          <w:rFonts w:ascii="ＭＳ 明朝" w:hAnsi="ＭＳ 明朝"/>
          <w:spacing w:val="-8"/>
          <w:sz w:val="20"/>
          <w:szCs w:val="20"/>
        </w:rPr>
      </w:pPr>
      <w:r w:rsidRPr="00FD2D77">
        <w:rPr>
          <w:rFonts w:ascii="ＭＳ 明朝" w:hAnsi="ＭＳ 明朝" w:hint="eastAsia"/>
          <w:spacing w:val="-8"/>
          <w:sz w:val="20"/>
          <w:szCs w:val="20"/>
        </w:rPr>
        <w:t>「防火管理に係る消防計画」に添付する【別図１】又は「防火・防災管理に係る消防計画」に添付する【別図２】に避難誘導員の配置を追記すれば本防災規程の【別図第１】に流用できるものとする。</w:t>
      </w:r>
    </w:p>
    <w:p w:rsidR="00FD2D77" w:rsidRPr="00AF4F9C" w:rsidRDefault="00FD2D77" w:rsidP="00FD2D77">
      <w:pPr>
        <w:rPr>
          <w:color w:val="0000FF"/>
          <w:sz w:val="28"/>
          <w:szCs w:val="28"/>
        </w:rPr>
      </w:pPr>
      <w:r>
        <w:rPr>
          <w:noProof/>
        </w:rPr>
        <mc:AlternateContent>
          <mc:Choice Requires="wps">
            <w:drawing>
              <wp:anchor distT="0" distB="0" distL="114300" distR="114300" simplePos="0" relativeHeight="255898112" behindDoc="0" locked="0" layoutInCell="1" allowOverlap="1">
                <wp:simplePos x="0" y="0"/>
                <wp:positionH relativeFrom="column">
                  <wp:posOffset>100965</wp:posOffset>
                </wp:positionH>
                <wp:positionV relativeFrom="paragraph">
                  <wp:posOffset>104775</wp:posOffset>
                </wp:positionV>
                <wp:extent cx="5600700" cy="3419475"/>
                <wp:effectExtent l="0" t="0" r="19050" b="28575"/>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5A2C5C" id="正方形/長方形 257" o:spid="_x0000_s1026" style="position:absolute;left:0;text-align:left;margin-left:7.95pt;margin-top:8.25pt;width:441pt;height:269.25pt;z-index:25589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u3kwIAAAQFAAAOAAAAZHJzL2Uyb0RvYy54bWysVM1uEzEQviPxDpbvdDchadpVN1XUqggp&#10;aiu1qGfX681a2B5jO9mE94AHKGfOiAOPQyXegrF306aFE2IP1ozn//M3e3S81oqshPMSTEkHezkl&#10;wnCopFmU9N312asDSnxgpmIKjCjpRnh6PH354qi1hRhCA6oSjmAS44vWlrQJwRZZ5nkjNPN7YIVB&#10;Yw1Os4CqW2SVYy1m1yob5vl+1oKrrAMuvMfb085Ipyl/XQseLurai0BUSbG3kE6Xztt4ZtMjViwc&#10;s43kfRvsH7rQTBos+pDqlAVGlk7+kUpL7sBDHfY46AzqWnKRZsBpBvmzaa4aZkWaBcHx9gEm///S&#10;8vPVpSOyKulwPKHEMI2PdP/1y/3n7z9/3GW/Pn3rJBLNCFZrfYExV/bSxXG9nQN/79GQPbFExfc+&#10;69rp6IvDknVCfvOAvFgHwvFyvJ/nkxwfiKPt9WhwOJqMY7mMFdtw63x4I0CTKJTU4dMmxNlq7kPn&#10;unWJ1QycSaXwnhXKkBa5OewKMGRZrVjAWtri3N4sKGFqgfTlwaWUHpSsYngaceNPlCMrhgxC4lXQ&#10;XmPXlCjmAxpwlPT13T4Jjf2cMt90wcnUEU7LgKxXUpf0YDdamVhRJN72Uz0iGaVbqDb4Xg46InvL&#10;zyQWmWMvl8whcxFC3MZwgUetAMeGXqKkAffxb/fRHwmFVkpa3ASE5MOSOYEjvjVItcPBaBRXJymj&#10;8WSIitu13O5azFKfAEI1wL23PInRP6itWDvQN7i0s1gVTcxwrN2B3ysnodtQXHsuZrPkhutiWZib&#10;K8tj8ohThPd6fcOc7TkR8GHOYbs1rHhGjc43RhqYLQPUMvHmEdeexbhqiXn9byHu8q6evB5/XtPf&#10;AAAA//8DAFBLAwQUAAYACAAAACEASId9u98AAAAJAQAADwAAAGRycy9kb3ducmV2LnhtbEyPQUvD&#10;QBCF74L/YRnBm91U3JrGbIoKhR6k0CqF3rbJmA1mZ8Pupo3/3vGkp+HNe7z5plxNrhdnDLHzpGE+&#10;y0Ag1b7pqNXw8b6+y0HEZKgxvSfU8I0RVtX1VWmKxl9oh+d9agWXUCyMBpvSUEgZa4vOxJkfkNj7&#10;9MGZxDK0sgnmwuWul/dZtpDOdMQXrBnw1WL9tR+dhu06n29cOL4cdnUct/7BvW2s0/r2Znp+ApFw&#10;Sn9h+MVndKiY6eRHaqLoWaslJ3kuFAj28+UjL04alFIZyKqU/z+ofgAAAP//AwBQSwECLQAUAAYA&#10;CAAAACEAtoM4kv4AAADhAQAAEwAAAAAAAAAAAAAAAAAAAAAAW0NvbnRlbnRfVHlwZXNdLnhtbFBL&#10;AQItABQABgAIAAAAIQA4/SH/1gAAAJQBAAALAAAAAAAAAAAAAAAAAC8BAABfcmVscy8ucmVsc1BL&#10;AQItABQABgAIAAAAIQAA0ru3kwIAAAQFAAAOAAAAAAAAAAAAAAAAAC4CAABkcnMvZTJvRG9jLnht&#10;bFBLAQItABQABgAIAAAAIQBIh3273wAAAAkBAAAPAAAAAAAAAAAAAAAAAO0EAABkcnMvZG93bnJl&#10;di54bWxQSwUGAAAAAAQABADzAAAA+QUAAAAA&#10;" filled="f" strokecolor="windowText" strokeweight="1pt">
                <v:path arrowok="t"/>
              </v:rect>
            </w:pict>
          </mc:Fallback>
        </mc:AlternateContent>
      </w: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FD2D77" w:rsidRDefault="00FD2D77" w:rsidP="00FD2D77">
      <w:pPr>
        <w:rPr>
          <w:color w:val="FF0000"/>
          <w:sz w:val="28"/>
          <w:szCs w:val="28"/>
        </w:rPr>
      </w:pPr>
      <w:r>
        <w:rPr>
          <w:noProof/>
        </w:rPr>
        <mc:AlternateContent>
          <mc:Choice Requires="wps">
            <w:drawing>
              <wp:anchor distT="0" distB="0" distL="114300" distR="114300" simplePos="0" relativeHeight="255899136" behindDoc="0" locked="0" layoutInCell="1" allowOverlap="1">
                <wp:simplePos x="0" y="0"/>
                <wp:positionH relativeFrom="column">
                  <wp:posOffset>139065</wp:posOffset>
                </wp:positionH>
                <wp:positionV relativeFrom="paragraph">
                  <wp:posOffset>229235</wp:posOffset>
                </wp:positionV>
                <wp:extent cx="5572125" cy="3419475"/>
                <wp:effectExtent l="0" t="0" r="28575" b="2857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6FAE5" id="正方形/長方形 256" o:spid="_x0000_s1026" style="position:absolute;left:0;text-align:left;margin-left:10.95pt;margin-top:18.05pt;width:438.75pt;height:269.25pt;z-index:2558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gbiQIAAO0EAAAOAAAAZHJzL2Uyb0RvYy54bWysVM1uEzEQviPxDpbvdJOQtHTVTRW1KkKK&#10;2kgt6nnqtbMrvB5jO9mE94AHgDNnxIHHoRJvwdi76R+cEHuwZjy/3/ibPTreNJqtpfM1moIP9wac&#10;SSOwrM2y4G+vzl684swHMCVoNLLgW+n58fT5s6PW5nKEFepSOkZJjM9bW/AqBJtnmReVbMDvoZWG&#10;jApdA4FUt8xKBy1lb3Q2Ggz2sxZdaR0K6T3dnnZGPk35lZIiXCjlZWC64NRbSKdL5008s+kR5EsH&#10;tqpF3wb8QxcN1IaK3qU6hQBs5eo/UjW1cOhRhT2BTYZK1UImDIRmOHiC5rICKxMWGo63d2Py/y+t&#10;OF8vHKvLgo8m+5wZaOiRbr9+uf30/eePz9mvj986iUUzDau1PqeYS7twEa63cxTvPBmyR5ao+N5n&#10;o1wTfQks26TJb+8mLzeBCbqcTA5Gw9GEM0G2l+Ph4fhgEstlkO/CrfPhtcSGRaHgjp42TRzWcx86&#10;151LrGbwrNaa7iHXhrXEzdHBgBgggFimNAQSG0u4vVlyBnpJ9BXBpZQedV3G8ARx60+0Y2sgBhHx&#10;SmyvqGvONPhABoKSvr7bR6Gxn1PwVRecTL2bNjG1TATt278fWZRusNzSwzjsGOutOKsp25yKLsAR&#10;RQkKrV24oENpJHzYS5xV6D787T76E3PIyllLlCfs71fgJGF5Y4hTh8PxOO5IUsb0IqS4h5abhxaz&#10;ak6QZjKkBbciidE/6J2oHDbXtJ2zWJVMYATV7qbcKyehW0XabyFns+RGe2EhzM2lFTF5nFOc49Xm&#10;GpztHz/QC5zjbj0gf8KBzjdGGpytAqo6EeR+rj1daacSxfr9j0v7UE9e93+p6W8AAAD//wMAUEsD&#10;BBQABgAIAAAAIQCVdu/+4AAAAAkBAAAPAAAAZHJzL2Rvd25yZXYueG1sTI9BS8NAFITvgv9heYI3&#10;u0mNMYl5KSoUepBCayl422bXbDD7Nuxu2vjvXU96HGaY+aZezWZgZ+V8bwkhXSTAFLVW9tQhHN7X&#10;dwUwHwRJMVhSCN/Kw6q5vqpFJe2Fduq8Dx2LJeQrgaBDGCvOfauVEX5hR0XR+7TOiBCl67h04hLL&#10;zcCXSZJzI3qKC1qM6lWr9ms/GYTtukg3xn28HHetn7Y2M28bbRBvb+bnJ2BBzeEvDL/4ER2ayHSy&#10;E0nPBoRlWsYkwn2eAot+UZYZsBPCw2OWA29q/v9B8wMAAP//AwBQSwECLQAUAAYACAAAACEAtoM4&#10;kv4AAADhAQAAEwAAAAAAAAAAAAAAAAAAAAAAW0NvbnRlbnRfVHlwZXNdLnhtbFBLAQItABQABgAI&#10;AAAAIQA4/SH/1gAAAJQBAAALAAAAAAAAAAAAAAAAAC8BAABfcmVscy8ucmVsc1BLAQItABQABgAI&#10;AAAAIQAHucgbiQIAAO0EAAAOAAAAAAAAAAAAAAAAAC4CAABkcnMvZTJvRG9jLnhtbFBLAQItABQA&#10;BgAIAAAAIQCVdu/+4AAAAAkBAAAPAAAAAAAAAAAAAAAAAOMEAABkcnMvZG93bnJldi54bWxQSwUG&#10;AAAAAAQABADzAAAA8AUAAAAA&#10;" filled="f" strokecolor="windowText" strokeweight="1pt">
                <v:path arrowok="t"/>
              </v:rect>
            </w:pict>
          </mc:Fallback>
        </mc:AlternateContent>
      </w: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0"/>
          <w:szCs w:val="20"/>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1D03D6" w:rsidRDefault="00FD2D77" w:rsidP="00FD2D77">
      <w:pPr>
        <w:ind w:firstLineChars="2000" w:firstLine="4320"/>
        <w:rPr>
          <w:color w:val="0000FF"/>
          <w:sz w:val="24"/>
        </w:rPr>
      </w:pPr>
      <w:r>
        <w:rPr>
          <w:noProof/>
        </w:rPr>
        <mc:AlternateContent>
          <mc:Choice Requires="wps">
            <w:drawing>
              <wp:anchor distT="0" distB="0" distL="114300" distR="114300" simplePos="0" relativeHeight="255902208" behindDoc="0" locked="0" layoutInCell="1" allowOverlap="1">
                <wp:simplePos x="0" y="0"/>
                <wp:positionH relativeFrom="column">
                  <wp:posOffset>720090</wp:posOffset>
                </wp:positionH>
                <wp:positionV relativeFrom="paragraph">
                  <wp:posOffset>304800</wp:posOffset>
                </wp:positionV>
                <wp:extent cx="3800475" cy="361950"/>
                <wp:effectExtent l="0" t="0" r="0" b="0"/>
                <wp:wrapNone/>
                <wp:docPr id="878" name="四角形吹き出し 8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361950"/>
                        </a:xfrm>
                        <a:prstGeom prst="wedgeRectCallout">
                          <a:avLst/>
                        </a:prstGeom>
                        <a:noFill/>
                        <a:ln w="25400" cap="flat" cmpd="sng" algn="ctr">
                          <a:noFill/>
                          <a:prstDash val="solid"/>
                        </a:ln>
                        <a:effectLst/>
                      </wps:spPr>
                      <wps:txbx>
                        <w:txbxContent>
                          <w:p w:rsidR="0055741C" w:rsidRPr="00EC02E0" w:rsidRDefault="0055741C" w:rsidP="00FD2D77">
                            <w:pPr>
                              <w:jc w:val="center"/>
                              <w:rPr>
                                <w:color w:val="FF0000"/>
                              </w:rPr>
                            </w:pPr>
                            <w:r w:rsidRPr="00350FEF">
                              <w:rPr>
                                <w:rFonts w:hint="eastAsia"/>
                                <w:szCs w:val="21"/>
                              </w:rPr>
                              <w:t>※　複数階の場合は、全ての階の図面を作成すること。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78" o:spid="_x0000_s1122" type="#_x0000_t61" style="position:absolute;left:0;text-align:left;margin-left:56.7pt;margin-top:24pt;width:299.25pt;height:28.5pt;z-index:25590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9qkgIAANEEAAAOAAAAZHJzL2Uyb0RvYy54bWysVM1uEzEQviPxDpbvdDdp0p9VN1WUqggp&#10;aita1PPE682u8NrGdrJbbj31hIS4cOiNC88AEk9TReIxGHs3aSicEBdrxjOen2++8dFxUwmy5MaW&#10;Sqa0txNTwiVTWSnnKX1zdfrigBLrQGYglOQpveGWHo+ePzuqdcL7qlAi44ZgEGmTWqe0cE4nUWRZ&#10;wSuwO0pzicZcmQocqmYeZQZqjF6JqB/He1GtTKaNYtxavD1pjXQU4uc5Z+48zy13RKQUa3PhNOGc&#10;+TMaHUEyN6CLknVlwD9UUUEpMekm1Ak4IAtT/hGqKplRVuVuh6kqUnleMh56wG568ZNuLgvQPPSC&#10;4Fi9gcn+v7DsbHlhSJml9GAfRyWhwiGt7u9/fv20+vFl9fHbw+2H1d33h9vPxDsgXLW2Cb661BfG&#10;N2z1VLG3Fg3Rbxav2M6nyU3lfbFd0gTsbzbY88YRhpe7B3E82B9SwtC2u9c7HIbhRJCsX2tj3Uuu&#10;KuKFlNY8m/PXOOAJCKEWLsAPy6l1vhZI1u4+sVSnpRBh1kKSOqX94SBGOjBAyuUCHIqVRhCsnFMC&#10;Yo5cZs6EkFtvfcgTsAVZAtLJKlFmHhFMJqRPwwPhugoeAfCSa2ZNgLk32FujOFPZDYJvVMtKq9lp&#10;iRmmYN0FGKQhVoir5c7xyIXCslUnUVIo8/5v994f2YFWSmqkNZb5bgGGUyJeSeTNYW8w8HsQlMFw&#10;v4+K2bbMti1yUU0UttrDJdYsiN7fibWYG1Vd4waOfVY0gWSYuwWvUyauXTfcYcbH4+CG3NfgpvJS&#10;Mx/cY+exvWquwehuvg6ZcabWKwDJk9G2vu1wxwun8jLM3WPd4toREvcmTKjbcb+Y23rwevyJRr8A&#10;AAD//wMAUEsDBBQABgAIAAAAIQB1PI253wAAAAoBAAAPAAAAZHJzL2Rvd25yZXYueG1sTI/BTsMw&#10;EETvSPyDtUjcqJ0SmhLiVC0SQkLiQOiBoxsvSSBeR7HbJn/PcoLjaEYzb4rN5HpxwjF0njQkCwUC&#10;qfa2o0bD/v3pZg0iREPW9J5Qw4wBNuXlRWFy68/0hqcqNoJLKORGQxvjkEsZ6hadCQs/ILH36Udn&#10;IsuxkXY0Zy53vVwqtZLOdMQLrRnwscX6uzo6Da+r/ctzVW2zWX5kX7s5dd0uLLW+vpq2DyAiTvEv&#10;DL/4jA4lMx38kWwQPevkNuWohnTNnziQJck9iAM76k6BLAv5/0L5AwAA//8DAFBLAQItABQABgAI&#10;AAAAIQC2gziS/gAAAOEBAAATAAAAAAAAAAAAAAAAAAAAAABbQ29udGVudF9UeXBlc10ueG1sUEsB&#10;Ai0AFAAGAAgAAAAhADj9If/WAAAAlAEAAAsAAAAAAAAAAAAAAAAALwEAAF9yZWxzLy5yZWxzUEsB&#10;Ai0AFAAGAAgAAAAhAJofX2qSAgAA0QQAAA4AAAAAAAAAAAAAAAAALgIAAGRycy9lMm9Eb2MueG1s&#10;UEsBAi0AFAAGAAgAAAAhAHU8jbnfAAAACgEAAA8AAAAAAAAAAAAAAAAA7AQAAGRycy9kb3ducmV2&#10;LnhtbFBLBQYAAAAABAAEAPMAAAD4BQAAAAA=&#10;" adj="6300,24300" filled="f" stroked="f" strokeweight="2pt">
                <v:path arrowok="t"/>
                <v:textbox>
                  <w:txbxContent>
                    <w:p w:rsidR="0055741C" w:rsidRPr="00EC02E0" w:rsidRDefault="0055741C" w:rsidP="00FD2D77">
                      <w:pPr>
                        <w:jc w:val="center"/>
                        <w:rPr>
                          <w:color w:val="FF0000"/>
                        </w:rPr>
                      </w:pPr>
                      <w:r w:rsidRPr="00350FEF">
                        <w:rPr>
                          <w:rFonts w:hint="eastAsia"/>
                          <w:szCs w:val="21"/>
                        </w:rPr>
                        <w:t>※　複数階の場合は、全ての階の図面を作成すること。</w:t>
                      </w:r>
                    </w:p>
                  </w:txbxContent>
                </v:textbox>
              </v:shape>
            </w:pict>
          </mc:Fallback>
        </mc:AlternateContent>
      </w:r>
      <w:r w:rsidRPr="00350FEF">
        <w:rPr>
          <w:rFonts w:hint="eastAsia"/>
          <w:sz w:val="28"/>
          <w:szCs w:val="28"/>
          <w:u w:val="single"/>
        </w:rPr>
        <w:t xml:space="preserve">　</w:t>
      </w:r>
      <w:r w:rsidRPr="00350FEF">
        <w:rPr>
          <w:rFonts w:hint="eastAsia"/>
          <w:szCs w:val="21"/>
        </w:rPr>
        <w:t>階平面図</w:t>
      </w:r>
    </w:p>
    <w:p w:rsidR="00FD2D77" w:rsidRDefault="00FD2D77" w:rsidP="00FD2D77">
      <w:pPr>
        <w:rPr>
          <w:sz w:val="24"/>
        </w:rPr>
      </w:pPr>
    </w:p>
    <w:p w:rsidR="00FD2D77" w:rsidRDefault="00FD2D77" w:rsidP="00FD2D77">
      <w:pPr>
        <w:rPr>
          <w:sz w:val="24"/>
        </w:rPr>
      </w:pPr>
    </w:p>
    <w:p w:rsidR="00FD2D77" w:rsidRDefault="00FD2D77" w:rsidP="00FD2D77">
      <w:pPr>
        <w:rPr>
          <w:sz w:val="24"/>
        </w:rPr>
      </w:pPr>
    </w:p>
    <w:p w:rsidR="00FD2D77" w:rsidRPr="00AF4F9C" w:rsidRDefault="00FD2D77" w:rsidP="00FD2D77">
      <w:pPr>
        <w:rPr>
          <w:color w:val="0000FF"/>
          <w:sz w:val="28"/>
          <w:szCs w:val="28"/>
        </w:rPr>
      </w:pPr>
      <w:r>
        <w:rPr>
          <w:noProof/>
        </w:rPr>
        <mc:AlternateContent>
          <mc:Choice Requires="wps">
            <w:drawing>
              <wp:anchor distT="0" distB="0" distL="114300" distR="114300" simplePos="0" relativeHeight="255900160" behindDoc="0" locked="0" layoutInCell="1" allowOverlap="1">
                <wp:simplePos x="0" y="0"/>
                <wp:positionH relativeFrom="column">
                  <wp:posOffset>91440</wp:posOffset>
                </wp:positionH>
                <wp:positionV relativeFrom="paragraph">
                  <wp:posOffset>190500</wp:posOffset>
                </wp:positionV>
                <wp:extent cx="5600700" cy="3419475"/>
                <wp:effectExtent l="0" t="0" r="19050" b="28575"/>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E7FA4" id="正方形/長方形 223" o:spid="_x0000_s1026" style="position:absolute;left:0;text-align:left;margin-left:7.2pt;margin-top:15pt;width:441pt;height:269.25pt;z-index:25590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pphwIAAO0EAAAOAAAAZHJzL2Uyb0RvYy54bWysVM1u1DAQviPxDpbvNNnttqVRs9WqVRHS&#10;qlRqUc9Tx95EOB5jeze7vAc8AJw5Iw48DpV4C8ZOtn9wQuRgeTz/33yTo+N1q9lKOt+gKfloJ+dM&#10;GoFVYxYlf3t19uIlZz6AqUCjkSXfSM+Pp8+fHXW2kGOsUVfSMQpifNHZktch2CLLvKhlC34HrTSk&#10;VOhaCCS6RVY56Ch6q7Nxnu9nHbrKOhTSe3o97ZV8muIrJUV4o5SXgemSU20hnS6dN/HMpkdQLBzY&#10;uhFDGfAPVbTQGEp6F+oUArCla/4I1TbCoUcVdgS2GSrVCJl6oG5G+ZNuLmuwMvVC4Hh7B5P/f2HF&#10;+erCsaYq+Xi8y5mBloZ0+/XL7afvP398zn59/NbfWFQTWJ31Bflc2gsX2/V2juKdJ0X2SBMFP9is&#10;lWujLTXL1gn5zR3ych2YoMe9/Tw/yGlAgnS7k9Hh5GAvpsug2Lpb58MriS2Ll5I7Gm1CHFZzH3rT&#10;rUnMZvCs0ZreodCGdcTNcZ8AiGVKQ6BcraW+vVlwBnpB9BXBpZAedVNF99Tixp9ox1ZADCLiVdhd&#10;UdWcafCBFNRK+oZqH7nGek7B171zUg1m2sTQMhF0KP8esni7wWpDg3HYM9ZbcdZQtDklvQBHFCWs&#10;aO3CGzqURuoPhxtnNboPf3uP9sQc0nLWEeWp9/dLcJJ6eW2IU4ejySTuSBImewdjEtxDzc1DjVm2&#10;J0iYjGjBrUjXaB/09qoctte0nbOYlVRgBOXuUR6Ek9CvIu23kLNZMqO9sBDm5tKKGDziFHG8Wl+D&#10;s8PwA03gHLfrAcUTDvS20dPgbBlQNYkg97gOdKWdShQb9j8u7UM5Wd3/paa/AQAA//8DAFBLAwQU&#10;AAYACAAAACEArqlh6t4AAAAJAQAADwAAAGRycy9kb3ducmV2LnhtbEyPQUvDQBCF74L/YRnBm91U&#10;0xBjNkWFQg9SaBXB2zY7ZoPZ2bC7aeO/dzzp8c17vPlevZ7dIE4YYu9JwXKRgUBqvempU/D2urkp&#10;QcSkyejBEyr4xgjr5vKi1pXxZ9rj6ZA6wSUUK63ApjRWUsbWotNx4Uck9j59cDqxDJ00QZ+53A3y&#10;NssK6XRP/MHqEZ8ttl+HySnYbcrl1oWPp/d9G6edz93L1jqlrq/mxwcQCef0F4ZffEaHhpmOfiIT&#10;xcA6zzmp4C7jSeyX9wUfjgpWRbkC2dTy/4LmBwAA//8DAFBLAQItABQABgAIAAAAIQC2gziS/gAA&#10;AOEBAAATAAAAAAAAAAAAAAAAAAAAAABbQ29udGVudF9UeXBlc10ueG1sUEsBAi0AFAAGAAgAAAAh&#10;ADj9If/WAAAAlAEAAAsAAAAAAAAAAAAAAAAALwEAAF9yZWxzLy5yZWxzUEsBAi0AFAAGAAgAAAAh&#10;AJLIGmmHAgAA7QQAAA4AAAAAAAAAAAAAAAAALgIAAGRycy9lMm9Eb2MueG1sUEsBAi0AFAAGAAgA&#10;AAAhAK6pYereAAAACQEAAA8AAAAAAAAAAAAAAAAA4QQAAGRycy9kb3ducmV2LnhtbFBLBQYAAAAA&#10;BAAEAPMAAADsBQAAAAA=&#10;" filled="f" strokecolor="windowText" strokeweight="1pt">
                <v:path arrowok="t"/>
              </v:rect>
            </w:pict>
          </mc:Fallback>
        </mc:AlternateContent>
      </w: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FD2D77" w:rsidRDefault="00FD2D77" w:rsidP="00FD2D77">
      <w:pPr>
        <w:rPr>
          <w:color w:val="FF0000"/>
          <w:sz w:val="28"/>
          <w:szCs w:val="28"/>
        </w:rPr>
      </w:pPr>
    </w:p>
    <w:p w:rsidR="00FD2D77" w:rsidRDefault="00FD2D77" w:rsidP="00FD2D77">
      <w:pPr>
        <w:rPr>
          <w:color w:val="FF0000"/>
          <w:sz w:val="28"/>
          <w:szCs w:val="28"/>
        </w:rPr>
      </w:pPr>
      <w:r>
        <w:rPr>
          <w:noProof/>
        </w:rPr>
        <mc:AlternateContent>
          <mc:Choice Requires="wps">
            <w:drawing>
              <wp:anchor distT="0" distB="0" distL="114300" distR="114300" simplePos="0" relativeHeight="255901184" behindDoc="0" locked="0" layoutInCell="1" allowOverlap="1">
                <wp:simplePos x="0" y="0"/>
                <wp:positionH relativeFrom="column">
                  <wp:posOffset>139065</wp:posOffset>
                </wp:positionH>
                <wp:positionV relativeFrom="paragraph">
                  <wp:posOffset>229235</wp:posOffset>
                </wp:positionV>
                <wp:extent cx="5572125" cy="3419475"/>
                <wp:effectExtent l="0" t="0" r="28575" b="28575"/>
                <wp:wrapNone/>
                <wp:docPr id="222"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249F0" id="正方形/長方形 222" o:spid="_x0000_s1026" style="position:absolute;left:0;text-align:left;margin-left:10.95pt;margin-top:18.05pt;width:438.75pt;height:269.25pt;z-index:25590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IiAIAAO0EAAAOAAAAZHJzL2Uyb0RvYy54bWysVM1u1DAQviPxDpbvNLthl9Ko2WrVqghp&#10;VSq1qOepY28iHI+xvZtd3gMeAM6cEQceh0q8BWMn2z84IXKwZjy/3/ibHB5tWs3W0vkGTcnHeyPO&#10;pBFYNWZZ8reXp89ecuYDmAo0GlnyrfT8aPb0yWFnC5ljjbqSjlES44vOlrwOwRZZ5kUtW/B7aKUh&#10;o0LXQiDVLbPKQUfZW53lo9GLrENXWYdCek+3J72Rz1J+paQIb5TyMjBdcuotpNOl8zqe2ewQiqUD&#10;WzdiaAP+oYsWGkNFb1OdQAC2cs0fqdpGOPSowp7ANkOlGiETBkIzHj1Cc1GDlQkLDcfb2zH5/5dW&#10;nK3PHWuqkud5zpmBlh7p5uuXm0/ff/74nP36+K2XWDTTsDrrC4q5sOcuwvV2geKdJ0P2wBIVP/hs&#10;lGujL4FlmzT57e3k5SYwQZfT6X4+zqecCbI9n4wPJvvTWC6DYhdunQ+vJLYsCiV39LRp4rBe+NC7&#10;7lxiNYOnjdZ0D4U2rCNu5vsjYoAAYpnSEEhsLeH2ZskZ6CXRVwSXUnrUTRXDE8StP9aOrYEYRMSr&#10;sLukrjnT4AMZCEr6hm4fhMZ+TsDXfXAyDW7axNQyEXRo/25kUbrGaksP47BnrLfitKFsCyp6Do4o&#10;SlBo7cIbOpRGwoeDxFmN7sPf7qM/MYesnHVEecL+fgVOEpbXhjh1MJ5M4o4kZUIvQoq7b7m+bzGr&#10;9hhpJmNacCuSGP2D3onKYXtF2zmPVckERlDtfsqDchz6VaT9FnI+T260FxbCwlxYEZPHOcU5Xm6u&#10;wNnh8QO9wBnu1gOKRxzofWOkwfkqoGoSQe7mOtCVdipRbNj/uLT39eR195ea/QYAAP//AwBQSwME&#10;FAAGAAgAAAAhAJV27/7gAAAACQEAAA8AAABkcnMvZG93bnJldi54bWxMj0FLw0AUhO+C/2F5gje7&#10;SY0xiXkpKhR6kEJrKXjbZtdsMPs27G7a+O9dT3ocZpj5pl7NZmBn5XxvCSFdJMAUtVb21CEc3td3&#10;BTAfBEkxWFII38rDqrm+qkUl7YV26rwPHYsl5CuBoEMYK859q5URfmFHRdH7tM6IEKXruHTiEsvN&#10;wJdJknMjeooLWozqVav2az8ZhO26SDfGfbwcd62ftjYzbxttEG9v5ucnYEHN4S8Mv/gRHZrIdLIT&#10;Sc8GhGVaxiTCfZ4Ci35RlhmwE8LDY5YDb2r+/0HzAwAA//8DAFBLAQItABQABgAIAAAAIQC2gziS&#10;/gAAAOEBAAATAAAAAAAAAAAAAAAAAAAAAABbQ29udGVudF9UeXBlc10ueG1sUEsBAi0AFAAGAAgA&#10;AAAhADj9If/WAAAAlAEAAAsAAAAAAAAAAAAAAAAALwEAAF9yZWxzLy5yZWxzUEsBAi0AFAAGAAgA&#10;AAAhACr+p8iIAgAA7QQAAA4AAAAAAAAAAAAAAAAALgIAAGRycy9lMm9Eb2MueG1sUEsBAi0AFAAG&#10;AAgAAAAhAJV27/7gAAAACQEAAA8AAAAAAAAAAAAAAAAA4gQAAGRycy9kb3ducmV2LnhtbFBLBQYA&#10;AAAABAAEAPMAAADvBQAAAAA=&#10;" filled="f" strokecolor="windowText" strokeweight="1pt">
                <v:path arrowok="t"/>
              </v:rect>
            </w:pict>
          </mc:Fallback>
        </mc:AlternateContent>
      </w: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0"/>
          <w:szCs w:val="20"/>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1D03D6" w:rsidRDefault="00FD2D77" w:rsidP="00FD2D77">
      <w:pPr>
        <w:ind w:firstLineChars="1500" w:firstLine="4290"/>
        <w:rPr>
          <w:color w:val="0000FF"/>
          <w:sz w:val="24"/>
        </w:rPr>
      </w:pPr>
      <w:r w:rsidRPr="00350FEF">
        <w:rPr>
          <w:rFonts w:hint="eastAsia"/>
          <w:sz w:val="28"/>
          <w:szCs w:val="28"/>
          <w:u w:val="single"/>
        </w:rPr>
        <w:t xml:space="preserve">　</w:t>
      </w:r>
      <w:r w:rsidRPr="00350FEF">
        <w:rPr>
          <w:rFonts w:hint="eastAsia"/>
          <w:szCs w:val="21"/>
        </w:rPr>
        <w:t>階平面図</w:t>
      </w:r>
    </w:p>
    <w:p w:rsidR="00FD2D77" w:rsidRPr="00A81DA4" w:rsidRDefault="00FD2D77" w:rsidP="00FD2D77">
      <w:pPr>
        <w:rPr>
          <w:sz w:val="24"/>
        </w:rPr>
      </w:pPr>
    </w:p>
    <w:p w:rsidR="00FD2D77" w:rsidRDefault="00FD2D77" w:rsidP="00FD2D77">
      <w:pPr>
        <w:rPr>
          <w:sz w:val="24"/>
        </w:rPr>
      </w:pPr>
    </w:p>
    <w:p w:rsidR="00FD2D77" w:rsidRDefault="00FD2D77" w:rsidP="00FD2D77">
      <w:pPr>
        <w:rPr>
          <w:sz w:val="24"/>
        </w:rPr>
      </w:pPr>
    </w:p>
    <w:p w:rsidR="00FD2D77" w:rsidRDefault="00FD2D77" w:rsidP="00FD2D77">
      <w:pPr>
        <w:rPr>
          <w:sz w:val="24"/>
        </w:rPr>
      </w:pPr>
    </w:p>
    <w:p w:rsidR="00FD2D77" w:rsidRPr="00AF4F9C" w:rsidRDefault="00FD2D77" w:rsidP="00FD2D77">
      <w:pPr>
        <w:rPr>
          <w:color w:val="0000FF"/>
          <w:sz w:val="28"/>
          <w:szCs w:val="28"/>
        </w:rPr>
      </w:pPr>
      <w:r>
        <w:rPr>
          <w:noProof/>
        </w:rPr>
        <mc:AlternateContent>
          <mc:Choice Requires="wps">
            <w:drawing>
              <wp:anchor distT="0" distB="0" distL="114300" distR="114300" simplePos="0" relativeHeight="255903232" behindDoc="0" locked="0" layoutInCell="1" allowOverlap="1">
                <wp:simplePos x="0" y="0"/>
                <wp:positionH relativeFrom="column">
                  <wp:posOffset>91440</wp:posOffset>
                </wp:positionH>
                <wp:positionV relativeFrom="paragraph">
                  <wp:posOffset>190500</wp:posOffset>
                </wp:positionV>
                <wp:extent cx="5600700" cy="3419475"/>
                <wp:effectExtent l="0" t="0" r="19050" b="28575"/>
                <wp:wrapNone/>
                <wp:docPr id="221" name="正方形/長方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F982BF" id="正方形/長方形 221" o:spid="_x0000_s1026" style="position:absolute;left:0;text-align:left;margin-left:7.2pt;margin-top:15pt;width:441pt;height:269.25pt;z-index:25590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8hgIAAO0EAAAOAAAAZHJzL2Uyb0RvYy54bWysVM1u1DAQviPxDpbvNNll29Ko2WrVqghp&#10;1VZqUc9Tx95EOB5jeze7vAc8AJw5Iw48DpV4C8ZOtn9wQuRgeTz/33yTw6N1q9lKOt+gKfloJ+dM&#10;GoFVYxYlf3t1+uIVZz6AqUCjkSXfSM+Pps+fHXa2kGOsUVfSMQpifNHZktch2CLLvKhlC34HrTSk&#10;VOhaCCS6RVY56Ch6q7Nxnu9lHbrKOhTSe3o96ZV8muIrJUU4V8rLwHTJqbaQTpfOm3hm00MoFg5s&#10;3YihDPiHKlpoDCW9C3UCAdjSNX+Eahvh0KMKOwLbDJVqhEw9UDej/Ek3lzVYmXohcLy9g8n/v7Di&#10;bHXhWFOVfDwecWagpSHdfv1y++n7zx+fs18fv/U3FtUEVmd9QT6X9sLFdr2do3jnSZE90kTBDzZr&#10;5dpoS82ydUJ+c4e8XAcm6HF3L8/3cxqQIN3Lyehgsr8b02VQbN2t8+G1xJbFS8kdjTYhDqu5D73p&#10;1iRmM3jaaE3vUGjDOuLmuE8AxDKlIVCu1lLf3iw4A70g+orgUkiPuqmie2px44+1YysgBhHxKuyu&#10;qGrONPhACmolfUO1j1xjPSfg6945qQYzbWJomQg6lH8PWbzdYLWhwTjsGeutOG0o2pySXoAjihJW&#10;tHbhnA6lkfrD4cZZje7D396jPTGHtJx1RHnq/f0SnKRe3hji1MFoMok7koTJ7v6YBPdQc/NQY5bt&#10;MRImxBqqLl2jfdDbq3LYXtN2zmJWUoERlLtHeRCOQ7+KtN9CzmbJjPbCQpibSyti8IhTxPFqfQ3O&#10;DsMPNIEz3K4HFE840NtGT4OzZUDVJILc4zrQlXYqUWzY/7i0D+Vkdf+Xmv4GAAD//wMAUEsDBBQA&#10;BgAIAAAAIQCuqWHq3gAAAAkBAAAPAAAAZHJzL2Rvd25yZXYueG1sTI9BS8NAEIXvgv9hGcGb3VTT&#10;EGM2RYVCD1JoFcHbNjtmg9nZsLtp4793POnxzXu8+V69nt0gThhi70nBcpGBQGq96alT8Pa6uSlB&#10;xKTJ6METKvjGCOvm8qLWlfFn2uPpkDrBJRQrrcCmNFZSxtai03HhRyT2Pn1wOrEMnTRBn7ncDfI2&#10;ywrpdE/8weoRny22X4fJKdhtyuXWhY+n930bp53P3cvWOqWur+bHBxAJ5/QXhl98RoeGmY5+IhPF&#10;wDrPOangLuNJ7Jf3BR+OClZFuQLZ1PL/guYHAAD//wMAUEsBAi0AFAAGAAgAAAAhALaDOJL+AAAA&#10;4QEAABMAAAAAAAAAAAAAAAAAAAAAAFtDb250ZW50X1R5cGVzXS54bWxQSwECLQAUAAYACAAAACEA&#10;OP0h/9YAAACUAQAACwAAAAAAAAAAAAAAAAAvAQAAX3JlbHMvLnJlbHNQSwECLQAUAAYACAAAACEA&#10;vkhBvIYCAADtBAAADgAAAAAAAAAAAAAAAAAuAgAAZHJzL2Uyb0RvYy54bWxQSwECLQAUAAYACAAA&#10;ACEArqlh6t4AAAAJAQAADwAAAAAAAAAAAAAAAADgBAAAZHJzL2Rvd25yZXYueG1sUEsFBgAAAAAE&#10;AAQA8wAAAOsFAAAAAA==&#10;" filled="f" strokecolor="windowText" strokeweight="1pt">
                <v:path arrowok="t"/>
              </v:rect>
            </w:pict>
          </mc:Fallback>
        </mc:AlternateContent>
      </w: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350FEF" w:rsidRDefault="00FD2D77" w:rsidP="00FD2D77">
      <w:pPr>
        <w:rPr>
          <w:szCs w:val="21"/>
        </w:rPr>
      </w:pPr>
      <w:r>
        <w:rPr>
          <w:rFonts w:hint="eastAsia"/>
          <w:color w:val="FF0000"/>
          <w:sz w:val="28"/>
          <w:szCs w:val="28"/>
        </w:rPr>
        <w:t xml:space="preserve">　　　　　　　　　　　　　　　</w:t>
      </w:r>
      <w:r w:rsidRPr="00350FEF">
        <w:rPr>
          <w:rFonts w:hint="eastAsia"/>
          <w:sz w:val="28"/>
          <w:szCs w:val="28"/>
          <w:u w:val="single"/>
        </w:rPr>
        <w:t xml:space="preserve">　</w:t>
      </w:r>
      <w:r w:rsidRPr="00350FEF">
        <w:rPr>
          <w:rFonts w:hint="eastAsia"/>
          <w:szCs w:val="21"/>
        </w:rPr>
        <w:t>階平面図</w:t>
      </w:r>
    </w:p>
    <w:p w:rsidR="00FD2D77" w:rsidRDefault="00FD2D77" w:rsidP="00FD2D77">
      <w:pPr>
        <w:rPr>
          <w:color w:val="FF0000"/>
          <w:sz w:val="28"/>
          <w:szCs w:val="28"/>
        </w:rPr>
      </w:pPr>
    </w:p>
    <w:p w:rsidR="00FD2D77" w:rsidRDefault="00FD2D77" w:rsidP="00FD2D77">
      <w:pPr>
        <w:rPr>
          <w:color w:val="FF0000"/>
          <w:sz w:val="28"/>
          <w:szCs w:val="28"/>
        </w:rPr>
      </w:pPr>
      <w:r>
        <w:rPr>
          <w:noProof/>
        </w:rPr>
        <mc:AlternateContent>
          <mc:Choice Requires="wps">
            <w:drawing>
              <wp:anchor distT="0" distB="0" distL="114300" distR="114300" simplePos="0" relativeHeight="255904256" behindDoc="0" locked="0" layoutInCell="1" allowOverlap="1">
                <wp:simplePos x="0" y="0"/>
                <wp:positionH relativeFrom="column">
                  <wp:posOffset>139065</wp:posOffset>
                </wp:positionH>
                <wp:positionV relativeFrom="paragraph">
                  <wp:posOffset>229235</wp:posOffset>
                </wp:positionV>
                <wp:extent cx="5572125" cy="3419475"/>
                <wp:effectExtent l="0" t="0" r="28575" b="28575"/>
                <wp:wrapNone/>
                <wp:docPr id="220" name="正方形/長方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3419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A4658" id="正方形/長方形 220" o:spid="_x0000_s1026" style="position:absolute;left:0;text-align:left;margin-left:10.95pt;margin-top:18.05pt;width:438.75pt;height:269.25pt;z-index:2559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wdiQIAAO0EAAAOAAAAZHJzL2Uyb0RvYy54bWysVM1u1DAQviPxDpbvNLthl9Ko2WrVqghp&#10;VSq1qOepY28iHI+xvZtd3gMeAM6cEQceh0q8BWMn2z84IXKwZjzj8Xyfv8nh0abVbC2db9CUfLw3&#10;4kwagVVjliV/e3n67CVnPoCpQKORJd9Kz49mT58cdraQOdaoK+kYFTG+6GzJ6xBskWVe1LIFv4dW&#10;GgoqdC0Ect0yqxx0VL3VWT4avcg6dJV1KKT3tHvSB/ks1VdKivBGKS8D0yWn3kJaXVqv45rNDqFY&#10;OrB1I4Y24B+6aKExdOltqRMIwFau+aNU2wiHHlXYE9hmqFQjZMJAaMajR2guarAyYSFyvL2lyf+/&#10;suJsfe5YU5U8z4kfAy090s3XLzefvv/88Tn79fFbb7EYJrI66ws6c2HPXYTr7QLFO0+B7EEkOn7I&#10;2SjXxlwCyzaJ+e0t83ITmKDN6XQ/H+dTzgTFnk/GB5P9abwug2J33DofXklsWTRK7uhpE+OwXvjQ&#10;p+5S4m0GTxutaR8KbVhH2sz3R4RQAKlMaQhktpZwe7PkDPSS5CuCSyU96qaKxxPErT/Wjq2BFETC&#10;q7C7pK450+ADBQhK+oZuHxyN/ZyAr/vDKTSkaRNLyyTQof07yqJ1jdWWHsZhr1hvxWlD1RZ06Tk4&#10;kihBobELb2hRGgkfDhZnNboPf9uP+aQcinLWkeQJ+/sVOElYXhvS1MF4MokzkpwJvQg57n7k+n7E&#10;rNpjJE7GNOBWJDPmB70zlcP2iqZzHm+lEBhBd/csD85x6EeR5lvI+Tyl0VxYCAtzYUUsHnmKPF5u&#10;rsDZ4fEDvcAZ7sYDikca6HPjSYPzVUDVJIHc8TrIlWYqSWyY/zi09/2UdfeXmv0GAAD//wMAUEsD&#10;BBQABgAIAAAAIQCVdu/+4AAAAAkBAAAPAAAAZHJzL2Rvd25yZXYueG1sTI9BS8NAFITvgv9heYI3&#10;u0mNMYl5KSoUepBCayl422bXbDD7Nuxu2vjvXU96HGaY+aZezWZgZ+V8bwkhXSTAFLVW9tQhHN7X&#10;dwUwHwRJMVhSCN/Kw6q5vqpFJe2Fduq8Dx2LJeQrgaBDGCvOfauVEX5hR0XR+7TOiBCl67h04hLL&#10;zcCXSZJzI3qKC1qM6lWr9ms/GYTtukg3xn28HHetn7Y2M28bbRBvb+bnJ2BBzeEvDL/4ER2ayHSy&#10;E0nPBoRlWsYkwn2eAot+UZYZsBPCw2OWA29q/v9B8wMAAP//AwBQSwECLQAUAAYACAAAACEAtoM4&#10;kv4AAADhAQAAEwAAAAAAAAAAAAAAAAAAAAAAW0NvbnRlbnRfVHlwZXNdLnhtbFBLAQItABQABgAI&#10;AAAAIQA4/SH/1gAAAJQBAAALAAAAAAAAAAAAAAAAAC8BAABfcmVscy8ucmVsc1BLAQItABQABgAI&#10;AAAAIQAGfvwdiQIAAO0EAAAOAAAAAAAAAAAAAAAAAC4CAABkcnMvZTJvRG9jLnhtbFBLAQItABQA&#10;BgAIAAAAIQCVdu/+4AAAAAkBAAAPAAAAAAAAAAAAAAAAAOMEAABkcnMvZG93bnJldi54bWxQSwUG&#10;AAAAAAQABADzAAAA8AUAAAAA&#10;" filled="f" strokecolor="windowText" strokeweight="1pt">
                <v:path arrowok="t"/>
              </v:rect>
            </w:pict>
          </mc:Fallback>
        </mc:AlternateContent>
      </w: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2B18A3" w:rsidRDefault="00FD2D77" w:rsidP="00FD2D77">
      <w:pPr>
        <w:rPr>
          <w:color w:val="FF0000"/>
          <w:sz w:val="20"/>
          <w:szCs w:val="20"/>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ind w:firstLineChars="1500" w:firstLine="4290"/>
        <w:rPr>
          <w:szCs w:val="21"/>
        </w:rPr>
      </w:pPr>
      <w:r w:rsidRPr="00350FEF">
        <w:rPr>
          <w:rFonts w:hint="eastAsia"/>
          <w:sz w:val="28"/>
          <w:szCs w:val="28"/>
          <w:u w:val="single"/>
        </w:rPr>
        <w:t xml:space="preserve">　</w:t>
      </w:r>
      <w:r w:rsidRPr="00350FEF">
        <w:rPr>
          <w:rFonts w:hint="eastAsia"/>
          <w:szCs w:val="21"/>
        </w:rPr>
        <w:t>階平面図</w:t>
      </w:r>
    </w:p>
    <w:p w:rsidR="00FD2D77" w:rsidRPr="001D03D6" w:rsidRDefault="00FD2D77" w:rsidP="00FD2D77">
      <w:pPr>
        <w:ind w:firstLineChars="1500" w:firstLine="3690"/>
        <w:rPr>
          <w:color w:val="0000FF"/>
          <w:sz w:val="24"/>
        </w:rPr>
      </w:pPr>
    </w:p>
    <w:p w:rsidR="00FD2D77" w:rsidRPr="004157A3" w:rsidRDefault="00FD2D77" w:rsidP="00FD2D77">
      <w:pPr>
        <w:rPr>
          <w:rFonts w:ascii="ＭＳ ゴシック" w:eastAsia="ＭＳ ゴシック" w:hAnsi="ＭＳ ゴシック"/>
          <w:szCs w:val="21"/>
        </w:rPr>
      </w:pPr>
      <w:r w:rsidRPr="004157A3">
        <w:rPr>
          <w:rFonts w:ascii="ＭＳ ゴシック" w:eastAsia="ＭＳ ゴシック" w:hAnsi="ＭＳ ゴシック" w:hint="eastAsia"/>
          <w:szCs w:val="21"/>
        </w:rPr>
        <w:t>【別図第２】（集合場所から避難場所への避難経路図）</w:t>
      </w:r>
    </w:p>
    <w:p w:rsidR="00FD2D77" w:rsidRPr="004157A3" w:rsidRDefault="00FD2D77" w:rsidP="00FD2D77">
      <w:pPr>
        <w:ind w:firstLineChars="100" w:firstLine="216"/>
        <w:rPr>
          <w:szCs w:val="21"/>
        </w:rPr>
      </w:pPr>
      <w:r w:rsidRPr="004157A3">
        <w:rPr>
          <w:rFonts w:hint="eastAsia"/>
          <w:szCs w:val="21"/>
        </w:rPr>
        <w:t>１　施設の集合場所から避難場所までの地図を作成して下さい。</w:t>
      </w:r>
    </w:p>
    <w:p w:rsidR="00FD2D77" w:rsidRPr="004157A3" w:rsidRDefault="00FD2D77" w:rsidP="00FD2D77">
      <w:pPr>
        <w:rPr>
          <w:szCs w:val="21"/>
        </w:rPr>
      </w:pPr>
      <w:r w:rsidRPr="004157A3">
        <w:rPr>
          <w:rFonts w:hint="eastAsia"/>
          <w:szCs w:val="21"/>
        </w:rPr>
        <w:t xml:space="preserve">　２　避難場所までの避難経路を赤色で線引きして下さい。</w:t>
      </w:r>
    </w:p>
    <w:p w:rsidR="00FD2D77" w:rsidRPr="004157A3" w:rsidRDefault="00FD2D77" w:rsidP="00FD2D77">
      <w:pPr>
        <w:ind w:left="432" w:hangingChars="200" w:hanging="432"/>
        <w:rPr>
          <w:szCs w:val="21"/>
        </w:rPr>
      </w:pPr>
      <w:r w:rsidRPr="004157A3">
        <w:rPr>
          <w:rFonts w:hint="eastAsia"/>
          <w:szCs w:val="21"/>
        </w:rPr>
        <w:t xml:space="preserve">　</w:t>
      </w:r>
    </w:p>
    <w:p w:rsidR="00FD2D77" w:rsidRPr="00E839C7" w:rsidRDefault="00FD2D77" w:rsidP="00FD2D77">
      <w:pPr>
        <w:numPr>
          <w:ilvl w:val="0"/>
          <w:numId w:val="1"/>
        </w:numPr>
        <w:ind w:left="360"/>
        <w:rPr>
          <w:spacing w:val="-4"/>
          <w:sz w:val="20"/>
          <w:szCs w:val="20"/>
        </w:rPr>
      </w:pPr>
      <w:r w:rsidRPr="00E839C7">
        <w:rPr>
          <w:rFonts w:hint="eastAsia"/>
          <w:spacing w:val="-4"/>
          <w:sz w:val="20"/>
          <w:szCs w:val="20"/>
        </w:rPr>
        <w:t>避難場所は、できる限り浸水区域外で市町が指定する津波に対応した</w:t>
      </w:r>
      <w:r w:rsidR="00E839C7" w:rsidRPr="00E839C7">
        <w:rPr>
          <w:rFonts w:hint="eastAsia"/>
          <w:spacing w:val="-4"/>
          <w:sz w:val="20"/>
          <w:szCs w:val="20"/>
        </w:rPr>
        <w:t>指定緊急</w:t>
      </w:r>
      <w:r w:rsidRPr="00E839C7">
        <w:rPr>
          <w:rFonts w:hint="eastAsia"/>
          <w:spacing w:val="-4"/>
          <w:sz w:val="20"/>
          <w:szCs w:val="20"/>
        </w:rPr>
        <w:t>避難場所とすること。</w:t>
      </w:r>
    </w:p>
    <w:p w:rsidR="00FD2D77" w:rsidRDefault="00FD2D77" w:rsidP="00FD2D77">
      <w:pPr>
        <w:ind w:firstLineChars="200" w:firstLine="412"/>
        <w:rPr>
          <w:sz w:val="20"/>
          <w:szCs w:val="20"/>
        </w:rPr>
      </w:pPr>
      <w:r w:rsidRPr="00686AFA">
        <w:rPr>
          <w:rFonts w:hint="eastAsia"/>
          <w:sz w:val="20"/>
          <w:szCs w:val="20"/>
        </w:rPr>
        <w:t>ただし、危険が切迫している場合は、選択した避難場所に関わらず、浸水区域内であっても高</w:t>
      </w:r>
    </w:p>
    <w:p w:rsidR="00FD2D77" w:rsidRPr="00860337" w:rsidRDefault="00FD2D77" w:rsidP="00FD2D77">
      <w:pPr>
        <w:rPr>
          <w:sz w:val="20"/>
          <w:szCs w:val="20"/>
        </w:rPr>
      </w:pPr>
      <w:r>
        <w:rPr>
          <w:rFonts w:hint="eastAsia"/>
          <w:sz w:val="20"/>
          <w:szCs w:val="20"/>
        </w:rPr>
        <w:t xml:space="preserve">　</w:t>
      </w:r>
      <w:r w:rsidRPr="00686AFA">
        <w:rPr>
          <w:rFonts w:hint="eastAsia"/>
          <w:sz w:val="20"/>
          <w:szCs w:val="20"/>
        </w:rPr>
        <w:t>台</w:t>
      </w:r>
      <w:r>
        <w:rPr>
          <w:rFonts w:hint="eastAsia"/>
          <w:sz w:val="20"/>
          <w:szCs w:val="20"/>
        </w:rPr>
        <w:t>や頑丈な建物の３階以上</w:t>
      </w:r>
      <w:r w:rsidRPr="00686AFA">
        <w:rPr>
          <w:rFonts w:hint="eastAsia"/>
          <w:sz w:val="20"/>
          <w:szCs w:val="20"/>
        </w:rPr>
        <w:t>に避難しても良いものとする。</w:t>
      </w:r>
    </w:p>
    <w:p w:rsidR="00FD2D77" w:rsidRPr="00025096" w:rsidRDefault="00FD2D77" w:rsidP="00FD2D77">
      <w:pPr>
        <w:rPr>
          <w:color w:val="0000FF"/>
          <w:sz w:val="16"/>
          <w:szCs w:val="16"/>
        </w:rPr>
      </w:pPr>
      <w:r w:rsidRPr="00025096">
        <w:rPr>
          <w:rFonts w:hint="eastAsia"/>
          <w:noProof/>
          <w:color w:val="FF0000"/>
          <w:sz w:val="16"/>
          <w:szCs w:val="16"/>
        </w:rPr>
        <mc:AlternateContent>
          <mc:Choice Requires="wps">
            <w:drawing>
              <wp:anchor distT="0" distB="0" distL="114300" distR="114300" simplePos="0" relativeHeight="255897088" behindDoc="0" locked="0" layoutInCell="1" allowOverlap="1">
                <wp:simplePos x="0" y="0"/>
                <wp:positionH relativeFrom="column">
                  <wp:posOffset>5368290</wp:posOffset>
                </wp:positionH>
                <wp:positionV relativeFrom="paragraph">
                  <wp:posOffset>139700</wp:posOffset>
                </wp:positionV>
                <wp:extent cx="635" cy="6793230"/>
                <wp:effectExtent l="9525" t="5715" r="8890" b="11430"/>
                <wp:wrapNone/>
                <wp:docPr id="219" name="直線矢印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9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2B82D" id="直線矢印コネクタ 219" o:spid="_x0000_s1026" type="#_x0000_t32" style="position:absolute;left:0;text-align:left;margin-left:422.7pt;margin-top:11pt;width:.05pt;height:534.9pt;flip:y;z-index:2558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IuVAIAAFoEAAAOAAAAZHJzL2Uyb0RvYy54bWysVM1uEzEQviPxDpbv6Wbz12bVTYV2Ey4F&#10;KrVwd2xv1sJrW7abTYS4tOe+AByQeAGQQOLIw0Sor8HYSUMLF4TIwRnbM998M/N5j09WjURLbp3Q&#10;KsfpQRcjrqhmQi1y/PJi1jnCyHmiGJFa8RyvucMnk8ePjluT8Z6utWTcIgBRLmtNjmvvTZYkjta8&#10;Ie5AG67gstK2IR62dpEwS1pAb2TS63ZHSastM1ZT7hyclttLPIn4VcWpf1FVjnskcwzcfFxtXOdh&#10;TSbHJFtYYmpBdzTIP7BoiFCQdA9VEk/QpRV/QDWCWu105Q+obhJdVYLyWANUk3Z/q+a8JobHWqA5&#10;zuzb5P4fLH2+PLNIsBz30jFGijQwpNv3X2+/vbv98PHHzefN1ZfN9c3m6tPm6jsKPtCx1rgMAgt1&#10;ZkPNdKXOzammrx1SuqiJWvDI/GJtACwNEcmDkLBxBvLO22eagQ+59Dq2b1XZBlVSmFchMIBDi9Aq&#10;zmu9nxdfeUThcNQfYkThfHQ47vf6cZoJyQJICDXW+adcNygYOXbeErGofaGVAl1ou01AlqfOB4q/&#10;AkKw0jMhZZSHVKjN8XjYG0ZGTkvBwmVwc3YxL6RFSxIEFn+xXri572b1pWIRrOaETXe2J0JubUgu&#10;VcCD0oDOztoq6M24O54eTY8GnUFvNO0MumXZeTIrBp3RLD0clv2yKMr0baCWDrJaMMZVYHen5nTw&#10;d2rZvautDvd63rcheYge+wVk7/4j6TjlMNitROaarc/s3fRBwNF599jCC7m/B/v+J2HyEwAA//8D&#10;AFBLAwQUAAYACAAAACEAeLkNi94AAAALAQAADwAAAGRycy9kb3ducmV2LnhtbEyPwU6DQBCG7ya+&#10;w2aaeLNLCW0RWRpjovFgSGz1vmVHwLKzyG6Bvr3jSY8z8+Wf7893s+3EiINvHSlYLSMQSJUzLdUK&#10;3g9PtykIHzQZ3TlCBRf0sCuur3KdGTfRG477UAsOIZ9pBU0IfSalrxq02i9dj8S3TzdYHXgcamkG&#10;PXG47WQcRRtpdUv8odE9PjZYnfZnq+CbtpePRI7pV1mGzfPLa01YTkrdLOaHexAB5/AHw68+q0PB&#10;Tkd3JuNFpyBN1gmjCuKYOzHAizWII5PR3SoFWeTyf4fiBwAA//8DAFBLAQItABQABgAIAAAAIQC2&#10;gziS/gAAAOEBAAATAAAAAAAAAAAAAAAAAAAAAABbQ29udGVudF9UeXBlc10ueG1sUEsBAi0AFAAG&#10;AAgAAAAhADj9If/WAAAAlAEAAAsAAAAAAAAAAAAAAAAALwEAAF9yZWxzLy5yZWxzUEsBAi0AFAAG&#10;AAgAAAAhAP3sYi5UAgAAWgQAAA4AAAAAAAAAAAAAAAAALgIAAGRycy9lMm9Eb2MueG1sUEsBAi0A&#10;FAAGAAgAAAAhAHi5DYveAAAACwEAAA8AAAAAAAAAAAAAAAAArgQAAGRycy9kb3ducmV2LnhtbFBL&#10;BQYAAAAABAAEAPMAAAC5BQAAAAA=&#10;"/>
            </w:pict>
          </mc:Fallback>
        </mc:AlternateContent>
      </w:r>
      <w:r w:rsidRPr="00025096">
        <w:rPr>
          <w:rFonts w:hint="eastAsia"/>
          <w:noProof/>
          <w:color w:val="FF0000"/>
          <w:sz w:val="16"/>
          <w:szCs w:val="16"/>
        </w:rPr>
        <mc:AlternateContent>
          <mc:Choice Requires="wps">
            <w:drawing>
              <wp:anchor distT="0" distB="0" distL="114300" distR="114300" simplePos="0" relativeHeight="255895040" behindDoc="0" locked="0" layoutInCell="1" allowOverlap="1">
                <wp:simplePos x="0" y="0"/>
                <wp:positionH relativeFrom="column">
                  <wp:posOffset>43815</wp:posOffset>
                </wp:positionH>
                <wp:positionV relativeFrom="paragraph">
                  <wp:posOffset>139700</wp:posOffset>
                </wp:positionV>
                <wp:extent cx="0" cy="6788150"/>
                <wp:effectExtent l="9525" t="5715" r="9525" b="6985"/>
                <wp:wrapNone/>
                <wp:docPr id="218"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282F2" id="直線矢印コネクタ 218" o:spid="_x0000_s1026" type="#_x0000_t32" style="position:absolute;left:0;text-align:left;margin-left:3.45pt;margin-top:11pt;width:0;height:534.5pt;z-index:25589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PxSgIAAE4EAAAOAAAAZHJzL2Uyb0RvYy54bWysVMGO0zAQvSPxD1bubZrSdtuo6QolLZcF&#10;Ku3yAa7tNBaJbdlu0wpxKef9ATgg8QMggcSRj6lQf4Ox01ZduCBED+7YnnnzZuY54+tNVaI104ZL&#10;kQRRuxMgJoikXCyT4NXdrDUMkLFYUFxKwZJgy0xwPXn8aFyrmHVlIUvKNAIQYeJaJUFhrYrD0JCC&#10;Vdi0pWICLnOpK2xhq5ch1bgG9KoMu53OIKylpkpLwoyB06y5DCYeP88ZsS/z3DCLyiQAbtav2q8L&#10;t4aTMY6XGquCkyMN/A8sKswFJD1DZdhitNL8D6iKEy2NzG2byCqUec4J8zVANVHnt2puC6yYrwWa&#10;Y9S5Teb/wZIX67lGnCZBN4JRCVzBkA4fvh2+vz98/PTz/st+93X/7n6/+7zf/UDOBzpWKxNDYCrm&#10;2tVMNuJW3Ujy2iAh0wKLJfPM77YKwCIXET4IcRujIO+ifi4p+OCVlb59m1xXDhIagzZ+StvzlNjG&#10;ItIcEjgdXA2HUd9PMMTxKVBpY58xWSFnJIGxGvNlYVMpBGhB6sinwesbYx0tHJ8CXFYhZ7wsvSRK&#10;geokGPW7fR9gZMmpu3RuRi8XaanRGjtR+Z+vEW4u3bRcCerBCobp9GhbzMvGhuSlcHhQGNA5Wo1q&#10;3ow6o+lwOuy1et3BtNXrZFnr6SzttQaz6KqfPcnSNIveOmpRLy44pUw4dicFR72/U8jxLTXaO2v4&#10;3IbwIbrvF5A9/XvSfrJumI0sFpJu5/o0cRCtdz4+MPcqLvdgX34GJr8AAAD//wMAUEsDBBQABgAI&#10;AAAAIQCPvFpz2wAAAAcBAAAPAAAAZHJzL2Rvd25yZXYueG1sTI/BasMwEETvhfyD2EAvpZFsaKhd&#10;yyEEcuixSSBXxdrabq2VseTYzdd3c2qPwzxm3xab2XXiikNoPWlIVgoEUuVtS7WG03H//AoiREPW&#10;dJ5Qww8G2JSLh8Lk1k/0gddDrAWPUMiNhibGPpcyVA06E1a+R+Lu0w/ORI5DLe1gJh53nUyVWktn&#10;WuILjelx12D1fRidBgzjS6K2matP77fp6Zzevqb+qPXjct6+gYg4xz8Y7vqsDiU7XfxINohOwzpj&#10;UEOa8kdc3+OFKZUlCmRZyP/+5S8AAAD//wMAUEsBAi0AFAAGAAgAAAAhALaDOJL+AAAA4QEAABMA&#10;AAAAAAAAAAAAAAAAAAAAAFtDb250ZW50X1R5cGVzXS54bWxQSwECLQAUAAYACAAAACEAOP0h/9YA&#10;AACUAQAACwAAAAAAAAAAAAAAAAAvAQAAX3JlbHMvLnJlbHNQSwECLQAUAAYACAAAACEA2zXD8UoC&#10;AABOBAAADgAAAAAAAAAAAAAAAAAuAgAAZHJzL2Uyb0RvYy54bWxQSwECLQAUAAYACAAAACEAj7xa&#10;c9sAAAAHAQAADwAAAAAAAAAAAAAAAACkBAAAZHJzL2Rvd25yZXYueG1sUEsFBgAAAAAEAAQA8wAA&#10;AKwFAAAAAA==&#10;"/>
            </w:pict>
          </mc:Fallback>
        </mc:AlternateContent>
      </w:r>
      <w:r w:rsidRPr="00025096">
        <w:rPr>
          <w:rFonts w:hint="eastAsia"/>
          <w:noProof/>
          <w:color w:val="FF0000"/>
          <w:sz w:val="16"/>
          <w:szCs w:val="16"/>
        </w:rPr>
        <mc:AlternateContent>
          <mc:Choice Requires="wps">
            <w:drawing>
              <wp:anchor distT="0" distB="0" distL="114300" distR="114300" simplePos="0" relativeHeight="255894016" behindDoc="0" locked="0" layoutInCell="1" allowOverlap="1">
                <wp:simplePos x="0" y="0"/>
                <wp:positionH relativeFrom="column">
                  <wp:posOffset>43815</wp:posOffset>
                </wp:positionH>
                <wp:positionV relativeFrom="paragraph">
                  <wp:posOffset>139700</wp:posOffset>
                </wp:positionV>
                <wp:extent cx="5324475" cy="0"/>
                <wp:effectExtent l="9525" t="5715" r="9525" b="13335"/>
                <wp:wrapNone/>
                <wp:docPr id="217" name="直線矢印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917F5" id="直線矢印コネクタ 217" o:spid="_x0000_s1026" type="#_x0000_t32" style="position:absolute;left:0;text-align:left;margin-left:3.45pt;margin-top:11pt;width:419.25pt;height:0;z-index:2558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rmTAIAAE4EAAAOAAAAZHJzL2Uyb0RvYy54bWysVM2O0zAQviPxDpbv3TTddNtGm65Q0nJZ&#10;oNIuD+DaTmOR2JbtbVohLuW8L7AckHgBkEDiyMNUaF+DsfujXbggRA7OOOP55puZzzm/WDU1WnJj&#10;hZIZjk+6GHFJFRNykeHX19POECPriGSkVpJneM0tvhg/fXLe6pT3VKVqxg0CEGnTVme4ck6nUWRp&#10;xRtiT5TmEpylMg1xsDWLiBnSAnpTR71u9yxqlWHaKMqtha/FzonHAb8sOXWvytJyh+oMAzcXVhPW&#10;uV+j8TlJF4boStA9DfIPLBoiJCQ9QhXEEXRjxB9QjaBGWVW6E6qaSJWloDzUANXE3d+quaqI5qEW&#10;aI7VxzbZ/wdLXy5nBgmW4V48wEiSBoZ0/+Hb/fe7+4+fft5+2W6+bt/fbjeft5sfyJ+BjrXaphCY&#10;y5nxNdOVvNKXir6xSKq8InLBA/PrtQaw2EdEj0L8xmrIO29fKAZnyI1ToX2r0jQeEhqDVmFK6+OU&#10;+MohCh/7p70kGfQxogdfRNJDoDbWPeeqQd7IsHWGiEXlciUlaEGZOKQhy0vrPC2SHgJ8Vqmmoq6D&#10;JGqJ2gyP+r1+CLCqFsw7/TFrFvO8NmhJvKjCE2oEz8NjRt1IFsAqTthkbzsi6p0NyWvp8aAwoLO3&#10;dqp5O+qOJsPJMOkkvbNJJ+kWRefZNE86Z9N40C9Oizwv4neeWpyklWCMS8/uoOA4+TuF7O/STntH&#10;DR/bED1GD/0Csod3IB0m64e5k8VcsfXMHCYOog2H9xfM34qHe7Af/gbGvwAAAP//AwBQSwMEFAAG&#10;AAgAAAAhAOsgk8bcAAAABwEAAA8AAABkcnMvZG93bnJldi54bWxMj0FLw0AQhe+C/2EZwYvYTUNb&#10;2phNKYIHj7YFr9PsmESzsyG7aWJ/vSMe7PHNe7z3Tb6dXKvO1IfGs4H5LAFFXHrbcGXgeHh5XIMK&#10;Edli65kMfFOAbXF7k2Nm/chvdN7HSkkJhwwN1DF2mdahrMlhmPmOWLwP3zuMIvtK2x5HKXetTpNk&#10;pR02LAs1dvRcU/m1H5wBCsNynuw2rjq+XsaH9/TyOXYHY+7vpt0TqEhT/A/DL76gQyFMJz+wDao1&#10;sNpI0ECaykdirxfLBajT30EXub7mL34AAAD//wMAUEsBAi0AFAAGAAgAAAAhALaDOJL+AAAA4QEA&#10;ABMAAAAAAAAAAAAAAAAAAAAAAFtDb250ZW50X1R5cGVzXS54bWxQSwECLQAUAAYACAAAACEAOP0h&#10;/9YAAACUAQAACwAAAAAAAAAAAAAAAAAvAQAAX3JlbHMvLnJlbHNQSwECLQAUAAYACAAAACEA5xFa&#10;5kwCAABOBAAADgAAAAAAAAAAAAAAAAAuAgAAZHJzL2Uyb0RvYy54bWxQSwECLQAUAAYACAAAACEA&#10;6yCTxtwAAAAHAQAADwAAAAAAAAAAAAAAAACmBAAAZHJzL2Rvd25yZXYueG1sUEsFBgAAAAAEAAQA&#10;8wAAAK8FAAAAAA==&#10;"/>
            </w:pict>
          </mc:Fallback>
        </mc:AlternateContent>
      </w:r>
    </w:p>
    <w:p w:rsidR="00FD2D77" w:rsidRPr="00B3411A" w:rsidRDefault="00FD2D77" w:rsidP="00FD2D77">
      <w:pPr>
        <w:rPr>
          <w:color w:val="FF0000"/>
          <w:sz w:val="28"/>
          <w:szCs w:val="28"/>
        </w:rPr>
      </w:pPr>
    </w:p>
    <w:p w:rsidR="00FD2D77" w:rsidRDefault="00FD2D77" w:rsidP="00FD2D77">
      <w:pPr>
        <w:spacing w:line="260" w:lineRule="exact"/>
        <w:rPr>
          <w:sz w:val="22"/>
        </w:rPr>
      </w:pPr>
    </w:p>
    <w:p w:rsidR="00FD2D77" w:rsidRDefault="00FD2D77" w:rsidP="00FD2D77">
      <w:pPr>
        <w:spacing w:line="260" w:lineRule="exact"/>
        <w:rPr>
          <w:sz w:val="22"/>
        </w:rPr>
      </w:pPr>
    </w:p>
    <w:p w:rsidR="00FD2D77" w:rsidRPr="00130472" w:rsidRDefault="00FD2D77" w:rsidP="00FD2D77">
      <w:pPr>
        <w:spacing w:line="260" w:lineRule="exact"/>
        <w:rPr>
          <w:sz w:val="22"/>
        </w:rPr>
      </w:pPr>
    </w:p>
    <w:p w:rsidR="00FD2D77" w:rsidRDefault="00FD2D77" w:rsidP="00FD2D77">
      <w:pPr>
        <w:rPr>
          <w:color w:val="FF0000"/>
          <w:sz w:val="28"/>
          <w:szCs w:val="28"/>
        </w:rPr>
      </w:pPr>
    </w:p>
    <w:p w:rsidR="00FD2D77" w:rsidRPr="00130472"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bookmarkStart w:id="0" w:name="_GoBack"/>
      <w:bookmarkEnd w:id="0"/>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Default="00FD2D77" w:rsidP="00FD2D77">
      <w:pPr>
        <w:rPr>
          <w:color w:val="FF0000"/>
          <w:sz w:val="28"/>
          <w:szCs w:val="28"/>
        </w:rPr>
      </w:pPr>
    </w:p>
    <w:p w:rsidR="00FD2D77" w:rsidRPr="00D70175" w:rsidRDefault="00FD2D77" w:rsidP="00FD2D77">
      <w:pPr>
        <w:rPr>
          <w:color w:val="FF0000"/>
          <w:sz w:val="28"/>
          <w:szCs w:val="28"/>
        </w:rPr>
      </w:pPr>
      <w:r>
        <w:rPr>
          <w:rFonts w:hint="eastAsia"/>
          <w:noProof/>
          <w:color w:val="FF0000"/>
          <w:sz w:val="28"/>
          <w:szCs w:val="28"/>
        </w:rPr>
        <mc:AlternateContent>
          <mc:Choice Requires="wps">
            <w:drawing>
              <wp:anchor distT="0" distB="0" distL="114300" distR="114300" simplePos="0" relativeHeight="255896064" behindDoc="0" locked="0" layoutInCell="1" allowOverlap="1">
                <wp:simplePos x="0" y="0"/>
                <wp:positionH relativeFrom="column">
                  <wp:posOffset>43815</wp:posOffset>
                </wp:positionH>
                <wp:positionV relativeFrom="paragraph">
                  <wp:posOffset>282575</wp:posOffset>
                </wp:positionV>
                <wp:extent cx="5324475" cy="0"/>
                <wp:effectExtent l="9525" t="7620" r="9525" b="11430"/>
                <wp:wrapNone/>
                <wp:docPr id="216" name="直線矢印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FF562" id="直線矢印コネクタ 216" o:spid="_x0000_s1026" type="#_x0000_t32" style="position:absolute;left:0;text-align:left;margin-left:3.45pt;margin-top:22.25pt;width:419.25pt;height:0;z-index:25589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TAIAAE4EAAAOAAAAZHJzL2Uyb0RvYy54bWysVM2O0zAQviPxDpbv3TTdtNtGm65Q0nJZ&#10;oNIuD+DaTmOR2JbtbVohLst5X2A5IPECIIHEkYepUF+DsfujXbggRA7OOOP55puZzzm/WDU1WnJj&#10;hZIZjk+6GHFJFRNykeHX19POECPriGSkVpJneM0tvhg/fXLe6pT3VKVqxg0CEGnTVme4ck6nUWRp&#10;xRtiT5TmEpylMg1xsDWLiBnSAnpTR71udxC1yjBtFOXWwtdi58TjgF+WnLpXZWm5Q3WGgZsLqwnr&#10;3K/R+JykC0N0JeieBvkHFg0REpIeoQriCLox4g+oRlCjrCrdCVVNpMpSUB5qgGri7m/VXFVE81AL&#10;NMfqY5vs/4OlL5czgwTLcC8eYCRJA0Pafvi2/X6//fjp592Xze3Xzfu7ze3nze0P5M9Ax1ptUwjM&#10;5cz4mulKXulLRd9YJFVeEbnggfn1WgNY7COiRyF+YzXknbcvFIMz5Map0L5VaRoPCY1BqzCl9XFK&#10;fOUQhY/9016SnPUxogdfRNJDoDbWPeeqQd7IsHWGiEXlciUlaEGZOKQhy0vrPC2SHgJ8Vqmmoq6D&#10;JGqJ2gyP+r1+CLCqFsw7/TFrFvO8NmhJvKjCE2oEz8NjRt1IFsAqTthkbzsi6p0NyWvp8aAwoLO3&#10;dqp5O+qOJsPJMOkkvcGkk3SLovNsmiedwTQ+6xenRZ4X8TtPLU7SSjDGpWd3UHCc/J1C9ndpp72j&#10;ho9tiB6jh34B2cM7kA6T9cPcyWKu2HpmDhMH0YbD+wvmb8XDPdgPfwPjXwAAAP//AwBQSwMEFAAG&#10;AAgAAAAhAE7HNQjbAAAABwEAAA8AAABkcnMvZG93bnJldi54bWxMjs1qwkAUhfcF32G4QjelTpRE&#10;NM1ERHDRZVXodszcJtHMnZCZmNSn7y1d1OX54Zwv24y2ETfsfO1IwXwWgUAqnKmpVHA67l9XIHzQ&#10;ZHTjCBV8o4dNPnnKdGrcQB94O4RS8Aj5VCuoQmhTKX1RodV+5lokzr5cZ3Vg2ZXSdHrgcdvIRRQt&#10;pdU18UOlW9xVWFwPvVWAvk/m0XZty9P7fXj5XNwvQ3tU6nk6bt9ABBzDfxl+8RkdcmY6u56MF42C&#10;5ZqLCuI4AcHxKk5iEOc/Q+aZfOTPfwAAAP//AwBQSwECLQAUAAYACAAAACEAtoM4kv4AAADhAQAA&#10;EwAAAAAAAAAAAAAAAAAAAAAAW0NvbnRlbnRfVHlwZXNdLnhtbFBLAQItABQABgAIAAAAIQA4/SH/&#10;1gAAAJQBAAALAAAAAAAAAAAAAAAAAC8BAABfcmVscy8ucmVsc1BLAQItABQABgAIAAAAIQA/h/cx&#10;TAIAAE4EAAAOAAAAAAAAAAAAAAAAAC4CAABkcnMvZTJvRG9jLnhtbFBLAQItABQABgAIAAAAIQBO&#10;xzUI2wAAAAcBAAAPAAAAAAAAAAAAAAAAAKYEAABkcnMvZG93bnJldi54bWxQSwUGAAAAAAQABADz&#10;AAAArgUAAAAA&#10;"/>
            </w:pict>
          </mc:Fallback>
        </mc:AlternateContent>
      </w:r>
    </w:p>
    <w:p w:rsidR="00FD2D77" w:rsidRPr="00FD2D77" w:rsidRDefault="00FD2D77" w:rsidP="008C698C">
      <w:pPr>
        <w:autoSpaceDE w:val="0"/>
        <w:autoSpaceDN w:val="0"/>
        <w:jc w:val="left"/>
        <w:rPr>
          <w:rFonts w:ascii="ＭＳ 明朝"/>
          <w:color w:val="000000"/>
          <w:sz w:val="20"/>
        </w:rPr>
      </w:pPr>
    </w:p>
    <w:sectPr w:rsidR="00FD2D77" w:rsidRPr="00FD2D77" w:rsidSect="00FD2D77">
      <w:pgSz w:w="11906" w:h="16838" w:code="9"/>
      <w:pgMar w:top="1701" w:right="1134" w:bottom="1134" w:left="1701" w:header="851" w:footer="992" w:gutter="0"/>
      <w:cols w:space="425"/>
      <w:docGrid w:type="linesAndChars" w:linePitch="359" w:charSpace="12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41C" w:rsidRDefault="0055741C" w:rsidP="00AC5B76">
      <w:r>
        <w:separator/>
      </w:r>
    </w:p>
  </w:endnote>
  <w:endnote w:type="continuationSeparator" w:id="0">
    <w:p w:rsidR="0055741C" w:rsidRDefault="0055741C" w:rsidP="00AC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41C" w:rsidRDefault="0055741C">
    <w:pPr>
      <w:pStyle w:val="a5"/>
    </w:pPr>
    <w:r>
      <w:fldChar w:fldCharType="begin"/>
    </w:r>
    <w:r>
      <w:instrText xml:space="preserve"> PAGE   \* MERGEFORMAT </w:instrText>
    </w:r>
    <w:r>
      <w:fldChar w:fldCharType="separate"/>
    </w:r>
    <w:r>
      <w:rPr>
        <w:noProof/>
        <w:lang w:val="ja-JP"/>
      </w:rPr>
      <w:t>24</w:t>
    </w:r>
    <w:r>
      <w:fldChar w:fldCharType="end"/>
    </w:r>
  </w:p>
  <w:p w:rsidR="0055741C" w:rsidRDefault="0055741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41C" w:rsidRDefault="0055741C" w:rsidP="00AC5B76">
      <w:r>
        <w:separator/>
      </w:r>
    </w:p>
  </w:footnote>
  <w:footnote w:type="continuationSeparator" w:id="0">
    <w:p w:rsidR="0055741C" w:rsidRDefault="0055741C" w:rsidP="00AC5B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6192F"/>
    <w:multiLevelType w:val="hybridMultilevel"/>
    <w:tmpl w:val="47A624B0"/>
    <w:lvl w:ilvl="0" w:tplc="D7E643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1E641E"/>
    <w:multiLevelType w:val="hybridMultilevel"/>
    <w:tmpl w:val="373A120A"/>
    <w:lvl w:ilvl="0" w:tplc="CCCE7A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F2BA9"/>
    <w:multiLevelType w:val="hybridMultilevel"/>
    <w:tmpl w:val="28709D1C"/>
    <w:lvl w:ilvl="0" w:tplc="6116F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C924A2"/>
    <w:multiLevelType w:val="hybridMultilevel"/>
    <w:tmpl w:val="6694C9F4"/>
    <w:lvl w:ilvl="0" w:tplc="D8EA04D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384B601B"/>
    <w:multiLevelType w:val="hybridMultilevel"/>
    <w:tmpl w:val="5F26A6D4"/>
    <w:lvl w:ilvl="0" w:tplc="E5989FC2">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45B04151"/>
    <w:multiLevelType w:val="hybridMultilevel"/>
    <w:tmpl w:val="31C24F96"/>
    <w:lvl w:ilvl="0" w:tplc="B358AD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684870"/>
    <w:multiLevelType w:val="hybridMultilevel"/>
    <w:tmpl w:val="E716C7B4"/>
    <w:lvl w:ilvl="0" w:tplc="87D6B44A">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446240"/>
    <w:multiLevelType w:val="hybridMultilevel"/>
    <w:tmpl w:val="C8BED1F8"/>
    <w:lvl w:ilvl="0" w:tplc="A12A421E">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B8B7F6D"/>
    <w:multiLevelType w:val="hybridMultilevel"/>
    <w:tmpl w:val="F836D27C"/>
    <w:lvl w:ilvl="0" w:tplc="D1320B90">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4E035A"/>
    <w:multiLevelType w:val="hybridMultilevel"/>
    <w:tmpl w:val="A8E4BAE2"/>
    <w:lvl w:ilvl="0" w:tplc="EE3E6B08">
      <w:start w:val="1"/>
      <w:numFmt w:val="bullet"/>
      <w:lvlText w:val="▽"/>
      <w:lvlJc w:val="left"/>
      <w:pPr>
        <w:ind w:left="855" w:hanging="360"/>
      </w:pPr>
      <w:rPr>
        <w:rFonts w:ascii="ＭＳ 明朝" w:eastAsia="ＭＳ 明朝" w:hAnsi="ＭＳ 明朝" w:cs="Times New Roman" w:hint="eastAsia"/>
        <w:color w:val="FF0000"/>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8"/>
  </w:num>
  <w:num w:numId="2">
    <w:abstractNumId w:val="1"/>
  </w:num>
  <w:num w:numId="3">
    <w:abstractNumId w:val="3"/>
  </w:num>
  <w:num w:numId="4">
    <w:abstractNumId w:val="4"/>
  </w:num>
  <w:num w:numId="5">
    <w:abstractNumId w:val="9"/>
  </w:num>
  <w:num w:numId="6">
    <w:abstractNumId w:val="7"/>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8"/>
  <w:drawingGridVerticalSpacing w:val="35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BD"/>
    <w:rsid w:val="0002749A"/>
    <w:rsid w:val="00032B3D"/>
    <w:rsid w:val="00032F56"/>
    <w:rsid w:val="0003640E"/>
    <w:rsid w:val="00050885"/>
    <w:rsid w:val="00053EF7"/>
    <w:rsid w:val="00055E39"/>
    <w:rsid w:val="00061ADD"/>
    <w:rsid w:val="000638E3"/>
    <w:rsid w:val="00070F0C"/>
    <w:rsid w:val="00077B8D"/>
    <w:rsid w:val="00083F08"/>
    <w:rsid w:val="00090F1C"/>
    <w:rsid w:val="000A25B3"/>
    <w:rsid w:val="000C154F"/>
    <w:rsid w:val="000E077C"/>
    <w:rsid w:val="000F1065"/>
    <w:rsid w:val="000F5B07"/>
    <w:rsid w:val="00107E7D"/>
    <w:rsid w:val="001169C4"/>
    <w:rsid w:val="001268AD"/>
    <w:rsid w:val="001419BF"/>
    <w:rsid w:val="0014759E"/>
    <w:rsid w:val="001B33F8"/>
    <w:rsid w:val="001C7688"/>
    <w:rsid w:val="001D2A38"/>
    <w:rsid w:val="001F1A16"/>
    <w:rsid w:val="00221186"/>
    <w:rsid w:val="00241A07"/>
    <w:rsid w:val="00252F90"/>
    <w:rsid w:val="00267ABD"/>
    <w:rsid w:val="00273DA6"/>
    <w:rsid w:val="00295D93"/>
    <w:rsid w:val="00297C02"/>
    <w:rsid w:val="002A01F2"/>
    <w:rsid w:val="002B63BF"/>
    <w:rsid w:val="002D17BA"/>
    <w:rsid w:val="002E3C4C"/>
    <w:rsid w:val="00307E96"/>
    <w:rsid w:val="00310AA7"/>
    <w:rsid w:val="0033028A"/>
    <w:rsid w:val="00362654"/>
    <w:rsid w:val="003862D2"/>
    <w:rsid w:val="003B15F6"/>
    <w:rsid w:val="003B18A1"/>
    <w:rsid w:val="003B295F"/>
    <w:rsid w:val="00400C50"/>
    <w:rsid w:val="00412DE6"/>
    <w:rsid w:val="00432BBC"/>
    <w:rsid w:val="00445EC8"/>
    <w:rsid w:val="00475824"/>
    <w:rsid w:val="00483BDC"/>
    <w:rsid w:val="00492503"/>
    <w:rsid w:val="004A35D8"/>
    <w:rsid w:val="004A744A"/>
    <w:rsid w:val="004C61AE"/>
    <w:rsid w:val="004C77EE"/>
    <w:rsid w:val="00523597"/>
    <w:rsid w:val="005538E0"/>
    <w:rsid w:val="0055741C"/>
    <w:rsid w:val="00561625"/>
    <w:rsid w:val="005622FA"/>
    <w:rsid w:val="005817BC"/>
    <w:rsid w:val="005B0B5A"/>
    <w:rsid w:val="005F77D3"/>
    <w:rsid w:val="00605075"/>
    <w:rsid w:val="00631CDD"/>
    <w:rsid w:val="006369B1"/>
    <w:rsid w:val="00655328"/>
    <w:rsid w:val="00660256"/>
    <w:rsid w:val="00666574"/>
    <w:rsid w:val="0068455E"/>
    <w:rsid w:val="006909DC"/>
    <w:rsid w:val="00690E1C"/>
    <w:rsid w:val="006A0B9F"/>
    <w:rsid w:val="006A4BCA"/>
    <w:rsid w:val="006B5053"/>
    <w:rsid w:val="006C29A4"/>
    <w:rsid w:val="006E2628"/>
    <w:rsid w:val="006F3EF1"/>
    <w:rsid w:val="00726D68"/>
    <w:rsid w:val="007B1E5F"/>
    <w:rsid w:val="007D69DD"/>
    <w:rsid w:val="007D733E"/>
    <w:rsid w:val="00800B1D"/>
    <w:rsid w:val="008063D7"/>
    <w:rsid w:val="008075C7"/>
    <w:rsid w:val="00843804"/>
    <w:rsid w:val="00895E0D"/>
    <w:rsid w:val="00896250"/>
    <w:rsid w:val="008C698C"/>
    <w:rsid w:val="009067B1"/>
    <w:rsid w:val="00926ADB"/>
    <w:rsid w:val="00934960"/>
    <w:rsid w:val="00945F80"/>
    <w:rsid w:val="009A30EB"/>
    <w:rsid w:val="009B4FE6"/>
    <w:rsid w:val="009C320F"/>
    <w:rsid w:val="009C327C"/>
    <w:rsid w:val="009C5D53"/>
    <w:rsid w:val="009E3ED6"/>
    <w:rsid w:val="009E7A1E"/>
    <w:rsid w:val="00A0396A"/>
    <w:rsid w:val="00A27C8A"/>
    <w:rsid w:val="00A55450"/>
    <w:rsid w:val="00A55E78"/>
    <w:rsid w:val="00A74D5D"/>
    <w:rsid w:val="00AA62D1"/>
    <w:rsid w:val="00AB67C7"/>
    <w:rsid w:val="00AC0FF3"/>
    <w:rsid w:val="00AC5B76"/>
    <w:rsid w:val="00AD5498"/>
    <w:rsid w:val="00AE3D41"/>
    <w:rsid w:val="00AF4437"/>
    <w:rsid w:val="00B254C4"/>
    <w:rsid w:val="00B35826"/>
    <w:rsid w:val="00B43908"/>
    <w:rsid w:val="00B47C5F"/>
    <w:rsid w:val="00B552FD"/>
    <w:rsid w:val="00B73E3A"/>
    <w:rsid w:val="00B75834"/>
    <w:rsid w:val="00B915E0"/>
    <w:rsid w:val="00B9599B"/>
    <w:rsid w:val="00BA016D"/>
    <w:rsid w:val="00BA5365"/>
    <w:rsid w:val="00BC0CEB"/>
    <w:rsid w:val="00BE72F4"/>
    <w:rsid w:val="00C42DB9"/>
    <w:rsid w:val="00C5324B"/>
    <w:rsid w:val="00CD7A03"/>
    <w:rsid w:val="00CE1D1C"/>
    <w:rsid w:val="00CE3915"/>
    <w:rsid w:val="00CF169E"/>
    <w:rsid w:val="00CF702C"/>
    <w:rsid w:val="00D528B1"/>
    <w:rsid w:val="00D6042F"/>
    <w:rsid w:val="00D66C67"/>
    <w:rsid w:val="00D8043C"/>
    <w:rsid w:val="00D8621B"/>
    <w:rsid w:val="00D96094"/>
    <w:rsid w:val="00DA4897"/>
    <w:rsid w:val="00DC6640"/>
    <w:rsid w:val="00DE5A3F"/>
    <w:rsid w:val="00DF5DCC"/>
    <w:rsid w:val="00E11DF5"/>
    <w:rsid w:val="00E14A59"/>
    <w:rsid w:val="00E21029"/>
    <w:rsid w:val="00E2412B"/>
    <w:rsid w:val="00E263DB"/>
    <w:rsid w:val="00E272B8"/>
    <w:rsid w:val="00E43C05"/>
    <w:rsid w:val="00E719EA"/>
    <w:rsid w:val="00E76EDB"/>
    <w:rsid w:val="00E839C7"/>
    <w:rsid w:val="00E84B75"/>
    <w:rsid w:val="00E925FA"/>
    <w:rsid w:val="00EE6602"/>
    <w:rsid w:val="00EF2337"/>
    <w:rsid w:val="00EF2A56"/>
    <w:rsid w:val="00F2423F"/>
    <w:rsid w:val="00F25E77"/>
    <w:rsid w:val="00F30E26"/>
    <w:rsid w:val="00F35C8E"/>
    <w:rsid w:val="00F449E2"/>
    <w:rsid w:val="00F609B9"/>
    <w:rsid w:val="00F927A6"/>
    <w:rsid w:val="00F936F6"/>
    <w:rsid w:val="00FA7B8E"/>
    <w:rsid w:val="00FC3684"/>
    <w:rsid w:val="00FC46F0"/>
    <w:rsid w:val="00FD2D7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5:docId w15:val="{DB6A6B79-0F2E-47AE-A313-9BFB7930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8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B76"/>
    <w:pPr>
      <w:tabs>
        <w:tab w:val="center" w:pos="4252"/>
        <w:tab w:val="right" w:pos="8504"/>
      </w:tabs>
      <w:snapToGrid w:val="0"/>
    </w:pPr>
  </w:style>
  <w:style w:type="character" w:customStyle="1" w:styleId="a4">
    <w:name w:val="ヘッダー (文字)"/>
    <w:link w:val="a3"/>
    <w:uiPriority w:val="99"/>
    <w:locked/>
    <w:rsid w:val="00AC5B76"/>
    <w:rPr>
      <w:rFonts w:cs="Times New Roman"/>
    </w:rPr>
  </w:style>
  <w:style w:type="paragraph" w:styleId="a5">
    <w:name w:val="footer"/>
    <w:basedOn w:val="a"/>
    <w:link w:val="a6"/>
    <w:uiPriority w:val="99"/>
    <w:rsid w:val="00AC5B76"/>
    <w:pPr>
      <w:tabs>
        <w:tab w:val="center" w:pos="4252"/>
        <w:tab w:val="right" w:pos="8504"/>
      </w:tabs>
      <w:snapToGrid w:val="0"/>
    </w:pPr>
  </w:style>
  <w:style w:type="character" w:customStyle="1" w:styleId="a6">
    <w:name w:val="フッター (文字)"/>
    <w:link w:val="a5"/>
    <w:uiPriority w:val="99"/>
    <w:locked/>
    <w:rsid w:val="00AC5B76"/>
    <w:rPr>
      <w:rFonts w:cs="Times New Roman"/>
    </w:rPr>
  </w:style>
  <w:style w:type="paragraph" w:styleId="a7">
    <w:name w:val="List Paragraph"/>
    <w:basedOn w:val="a"/>
    <w:uiPriority w:val="99"/>
    <w:qFormat/>
    <w:rsid w:val="00295D93"/>
    <w:pPr>
      <w:ind w:leftChars="400" w:left="840"/>
    </w:pPr>
  </w:style>
  <w:style w:type="paragraph" w:styleId="a8">
    <w:name w:val="Balloon Text"/>
    <w:basedOn w:val="a"/>
    <w:link w:val="a9"/>
    <w:uiPriority w:val="99"/>
    <w:rsid w:val="009E3ED6"/>
    <w:rPr>
      <w:rFonts w:ascii="Arial" w:eastAsia="ＭＳ ゴシック" w:hAnsi="Arial"/>
      <w:sz w:val="18"/>
      <w:szCs w:val="18"/>
    </w:rPr>
  </w:style>
  <w:style w:type="character" w:customStyle="1" w:styleId="a9">
    <w:name w:val="吹き出し (文字)"/>
    <w:link w:val="a8"/>
    <w:uiPriority w:val="99"/>
    <w:locked/>
    <w:rsid w:val="009E3ED6"/>
    <w:rPr>
      <w:rFonts w:ascii="Arial" w:eastAsia="ＭＳ ゴシック" w:hAnsi="Arial" w:cs="Times New Roman"/>
      <w:sz w:val="18"/>
      <w:szCs w:val="18"/>
    </w:rPr>
  </w:style>
  <w:style w:type="character" w:styleId="aa">
    <w:name w:val="annotation reference"/>
    <w:basedOn w:val="a0"/>
    <w:unhideWhenUsed/>
    <w:rsid w:val="009B4FE6"/>
    <w:rPr>
      <w:sz w:val="18"/>
      <w:szCs w:val="18"/>
    </w:rPr>
  </w:style>
  <w:style w:type="paragraph" w:styleId="ab">
    <w:name w:val="annotation text"/>
    <w:basedOn w:val="a"/>
    <w:link w:val="ac"/>
    <w:unhideWhenUsed/>
    <w:rsid w:val="009B4FE6"/>
    <w:pPr>
      <w:jc w:val="left"/>
    </w:pPr>
  </w:style>
  <w:style w:type="character" w:customStyle="1" w:styleId="ac">
    <w:name w:val="コメント文字列 (文字)"/>
    <w:basedOn w:val="a0"/>
    <w:link w:val="ab"/>
    <w:rsid w:val="009B4FE6"/>
    <w:rPr>
      <w:kern w:val="2"/>
      <w:sz w:val="21"/>
      <w:szCs w:val="22"/>
    </w:rPr>
  </w:style>
  <w:style w:type="paragraph" w:styleId="ad">
    <w:name w:val="annotation subject"/>
    <w:basedOn w:val="ab"/>
    <w:next w:val="ab"/>
    <w:link w:val="ae"/>
    <w:uiPriority w:val="99"/>
    <w:semiHidden/>
    <w:unhideWhenUsed/>
    <w:rsid w:val="009B4FE6"/>
    <w:rPr>
      <w:b/>
      <w:bCs/>
    </w:rPr>
  </w:style>
  <w:style w:type="character" w:customStyle="1" w:styleId="ae">
    <w:name w:val="コメント内容 (文字)"/>
    <w:basedOn w:val="ac"/>
    <w:link w:val="ad"/>
    <w:uiPriority w:val="99"/>
    <w:semiHidden/>
    <w:rsid w:val="009B4FE6"/>
    <w:rPr>
      <w:b/>
      <w:bCs/>
      <w:kern w:val="2"/>
      <w:sz w:val="21"/>
      <w:szCs w:val="22"/>
    </w:rPr>
  </w:style>
  <w:style w:type="paragraph" w:styleId="Web">
    <w:name w:val="Normal (Web)"/>
    <w:basedOn w:val="a"/>
    <w:uiPriority w:val="99"/>
    <w:unhideWhenUsed/>
    <w:rsid w:val="000A25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第１節見出し"/>
    <w:basedOn w:val="a"/>
    <w:rsid w:val="00E43C05"/>
    <w:pPr>
      <w:spacing w:line="480" w:lineRule="auto"/>
    </w:pPr>
    <w:rPr>
      <w:rFonts w:ascii="ＭＳ ゴシック" w:eastAsia="ＭＳ ゴシック"/>
      <w:szCs w:val="24"/>
    </w:rPr>
  </w:style>
  <w:style w:type="table" w:styleId="af0">
    <w:name w:val="Table Grid"/>
    <w:basedOn w:val="a1"/>
    <w:uiPriority w:val="99"/>
    <w:locked/>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E43C05"/>
  </w:style>
  <w:style w:type="paragraph" w:customStyle="1" w:styleId="03111">
    <w:name w:val="03　1.1.1"/>
    <w:basedOn w:val="a"/>
    <w:rsid w:val="00E43C05"/>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E43C05"/>
    <w:pPr>
      <w:autoSpaceDE w:val="0"/>
      <w:autoSpaceDN w:val="0"/>
      <w:spacing w:before="340" w:line="340" w:lineRule="exact"/>
      <w:textAlignment w:val="center"/>
    </w:pPr>
    <w:rPr>
      <w:rFonts w:ascii="ＭＳ ゴシック" w:eastAsia="ＭＳ ゴシック"/>
      <w:b/>
      <w:bCs/>
      <w:color w:val="000000"/>
      <w:sz w:val="28"/>
      <w:szCs w:val="24"/>
    </w:rPr>
  </w:style>
  <w:style w:type="paragraph" w:customStyle="1" w:styleId="101">
    <w:name w:val="10　(1)"/>
    <w:basedOn w:val="a"/>
    <w:rsid w:val="00E43C05"/>
    <w:pPr>
      <w:autoSpaceDE w:val="0"/>
      <w:autoSpaceDN w:val="0"/>
      <w:ind w:left="400" w:hanging="200"/>
    </w:pPr>
    <w:rPr>
      <w:rFonts w:ascii="ＭＳ 明朝"/>
      <w:color w:val="000000"/>
      <w:sz w:val="20"/>
      <w:szCs w:val="24"/>
    </w:rPr>
  </w:style>
  <w:style w:type="paragraph" w:customStyle="1" w:styleId="1010">
    <w:name w:val="10　(1)本文"/>
    <w:basedOn w:val="a"/>
    <w:rsid w:val="00E43C05"/>
    <w:pPr>
      <w:autoSpaceDE w:val="0"/>
      <w:autoSpaceDN w:val="0"/>
      <w:ind w:left="400"/>
    </w:pPr>
    <w:rPr>
      <w:rFonts w:ascii="ＭＳ 明朝"/>
      <w:color w:val="000000"/>
      <w:sz w:val="20"/>
      <w:szCs w:val="24"/>
    </w:rPr>
  </w:style>
  <w:style w:type="paragraph" w:customStyle="1" w:styleId="11">
    <w:name w:val="11　ア"/>
    <w:basedOn w:val="a"/>
    <w:rsid w:val="00E43C05"/>
    <w:pPr>
      <w:autoSpaceDE w:val="0"/>
      <w:autoSpaceDN w:val="0"/>
      <w:ind w:left="600" w:hanging="200"/>
    </w:pPr>
    <w:rPr>
      <w:rFonts w:ascii="ＭＳ 明朝"/>
      <w:color w:val="000000"/>
      <w:sz w:val="20"/>
      <w:szCs w:val="24"/>
    </w:rPr>
  </w:style>
  <w:style w:type="paragraph" w:customStyle="1" w:styleId="110">
    <w:name w:val="11　ア本文"/>
    <w:basedOn w:val="a"/>
    <w:rsid w:val="00E43C05"/>
    <w:pPr>
      <w:autoSpaceDE w:val="0"/>
      <w:autoSpaceDN w:val="0"/>
      <w:ind w:left="600"/>
    </w:pPr>
    <w:rPr>
      <w:rFonts w:ascii="ＭＳ 明朝"/>
      <w:color w:val="000000"/>
      <w:sz w:val="20"/>
      <w:szCs w:val="24"/>
    </w:rPr>
  </w:style>
  <w:style w:type="paragraph" w:customStyle="1" w:styleId="12">
    <w:name w:val="12　①"/>
    <w:basedOn w:val="a"/>
    <w:rsid w:val="00E43C05"/>
    <w:pPr>
      <w:autoSpaceDE w:val="0"/>
      <w:autoSpaceDN w:val="0"/>
      <w:ind w:left="800" w:hanging="200"/>
    </w:pPr>
    <w:rPr>
      <w:rFonts w:ascii="ＭＳ 明朝"/>
      <w:color w:val="000000"/>
      <w:sz w:val="20"/>
      <w:szCs w:val="24"/>
    </w:rPr>
  </w:style>
  <w:style w:type="paragraph" w:customStyle="1" w:styleId="120">
    <w:name w:val="12　①本文"/>
    <w:basedOn w:val="a"/>
    <w:rsid w:val="00E43C05"/>
    <w:pPr>
      <w:autoSpaceDE w:val="0"/>
      <w:autoSpaceDN w:val="0"/>
      <w:ind w:left="800"/>
    </w:pPr>
    <w:rPr>
      <w:rFonts w:ascii="ＭＳ 明朝"/>
      <w:color w:val="000000"/>
      <w:sz w:val="20"/>
      <w:szCs w:val="24"/>
    </w:rPr>
  </w:style>
  <w:style w:type="paragraph" w:customStyle="1" w:styleId="20">
    <w:name w:val="20　キャプション"/>
    <w:basedOn w:val="a"/>
    <w:rsid w:val="00E43C05"/>
    <w:pPr>
      <w:autoSpaceDE w:val="0"/>
      <w:autoSpaceDN w:val="0"/>
      <w:ind w:left="400" w:right="400"/>
    </w:pPr>
    <w:rPr>
      <w:rFonts w:ascii="ＭＳ ゴシック" w:eastAsia="ＭＳ ゴシック" w:hAnsi="ＭＳ ゴシック"/>
      <w:sz w:val="20"/>
      <w:szCs w:val="20"/>
    </w:rPr>
  </w:style>
  <w:style w:type="paragraph" w:customStyle="1" w:styleId="21">
    <w:name w:val="21　注"/>
    <w:basedOn w:val="a"/>
    <w:rsid w:val="00E43C05"/>
    <w:pPr>
      <w:autoSpaceDE w:val="0"/>
      <w:autoSpaceDN w:val="0"/>
      <w:spacing w:before="140"/>
      <w:ind w:left="600" w:right="200" w:hanging="400"/>
    </w:pPr>
    <w:rPr>
      <w:rFonts w:ascii="ＭＳ 明朝"/>
      <w:color w:val="000000"/>
      <w:sz w:val="20"/>
      <w:szCs w:val="24"/>
    </w:rPr>
  </w:style>
  <w:style w:type="character" w:customStyle="1" w:styleId="Char">
    <w:name w:val="Char"/>
    <w:rsid w:val="00E43C05"/>
    <w:rPr>
      <w:rFonts w:ascii="ＭＳ ゴシック" w:eastAsia="ＭＳ ゴシック" w:hAnsi="Century" w:cs="Times New Roman"/>
      <w:color w:val="000000"/>
      <w:sz w:val="20"/>
      <w:szCs w:val="24"/>
    </w:rPr>
  </w:style>
  <w:style w:type="paragraph" w:styleId="af1">
    <w:name w:val="Date"/>
    <w:basedOn w:val="a"/>
    <w:next w:val="a"/>
    <w:link w:val="af2"/>
    <w:rsid w:val="00E43C05"/>
    <w:rPr>
      <w:szCs w:val="24"/>
    </w:rPr>
  </w:style>
  <w:style w:type="character" w:customStyle="1" w:styleId="af2">
    <w:name w:val="日付 (文字)"/>
    <w:basedOn w:val="a0"/>
    <w:link w:val="af1"/>
    <w:rsid w:val="00E43C05"/>
    <w:rPr>
      <w:kern w:val="2"/>
      <w:sz w:val="21"/>
      <w:szCs w:val="24"/>
    </w:rPr>
  </w:style>
  <w:style w:type="paragraph" w:customStyle="1" w:styleId="13">
    <w:name w:val="13　(ア)"/>
    <w:basedOn w:val="a"/>
    <w:rsid w:val="00E43C05"/>
    <w:pPr>
      <w:autoSpaceDE w:val="0"/>
      <w:autoSpaceDN w:val="0"/>
      <w:ind w:left="1000" w:hanging="200"/>
    </w:pPr>
    <w:rPr>
      <w:rFonts w:ascii="ＭＳ 明朝"/>
      <w:color w:val="000000"/>
      <w:sz w:val="20"/>
      <w:szCs w:val="24"/>
    </w:rPr>
  </w:style>
  <w:style w:type="paragraph" w:customStyle="1" w:styleId="130">
    <w:name w:val="13　(ア)本文"/>
    <w:basedOn w:val="a"/>
    <w:rsid w:val="00E43C05"/>
    <w:pPr>
      <w:autoSpaceDE w:val="0"/>
      <w:autoSpaceDN w:val="0"/>
      <w:ind w:left="1000"/>
    </w:pPr>
    <w:rPr>
      <w:rFonts w:ascii="ＭＳ 明朝"/>
      <w:color w:val="000000"/>
      <w:sz w:val="20"/>
      <w:szCs w:val="24"/>
    </w:rPr>
  </w:style>
  <w:style w:type="paragraph" w:customStyle="1" w:styleId="10">
    <w:name w:val="表内1ｲﾝ１ぶら下げ"/>
    <w:basedOn w:val="a"/>
    <w:rsid w:val="00E43C05"/>
    <w:pPr>
      <w:ind w:left="362" w:hanging="181"/>
    </w:pPr>
    <w:rPr>
      <w:rFonts w:ascii="ＭＳ 明朝"/>
      <w:sz w:val="18"/>
      <w:szCs w:val="24"/>
    </w:rPr>
  </w:style>
  <w:style w:type="paragraph" w:customStyle="1" w:styleId="041111">
    <w:name w:val="04　1.1.1.1"/>
    <w:basedOn w:val="a"/>
    <w:rsid w:val="00E43C05"/>
    <w:pPr>
      <w:autoSpaceDE w:val="0"/>
      <w:autoSpaceDN w:val="0"/>
    </w:pPr>
    <w:rPr>
      <w:rFonts w:ascii="ＭＳ 明朝"/>
      <w:color w:val="000000"/>
      <w:sz w:val="20"/>
      <w:szCs w:val="24"/>
    </w:rPr>
  </w:style>
  <w:style w:type="paragraph" w:customStyle="1" w:styleId="14">
    <w:name w:val="表内1ｲﾝﾃﾞﾝﾄ"/>
    <w:basedOn w:val="a"/>
    <w:rsid w:val="00E43C05"/>
    <w:pPr>
      <w:ind w:left="181"/>
    </w:pPr>
    <w:rPr>
      <w:rFonts w:ascii="ＭＳ 明朝"/>
      <w:sz w:val="18"/>
      <w:szCs w:val="24"/>
    </w:rPr>
  </w:style>
  <w:style w:type="paragraph" w:customStyle="1" w:styleId="210">
    <w:name w:val="2ｲﾝ1ぶら下げ"/>
    <w:basedOn w:val="a"/>
    <w:rsid w:val="00E43C05"/>
    <w:pPr>
      <w:ind w:left="544" w:hanging="181"/>
    </w:pPr>
    <w:rPr>
      <w:rFonts w:ascii="ＭＳ 明朝"/>
      <w:sz w:val="18"/>
      <w:szCs w:val="24"/>
    </w:rPr>
  </w:style>
  <w:style w:type="paragraph" w:styleId="2">
    <w:name w:val="Body Text 2"/>
    <w:basedOn w:val="a"/>
    <w:link w:val="22"/>
    <w:rsid w:val="00E43C05"/>
    <w:rPr>
      <w:rFonts w:ascii="ＭＳ 明朝"/>
      <w:sz w:val="16"/>
      <w:szCs w:val="24"/>
    </w:rPr>
  </w:style>
  <w:style w:type="character" w:customStyle="1" w:styleId="22">
    <w:name w:val="本文 2 (文字)"/>
    <w:basedOn w:val="a0"/>
    <w:link w:val="2"/>
    <w:rsid w:val="00E43C05"/>
    <w:rPr>
      <w:rFonts w:ascii="ＭＳ 明朝"/>
      <w:kern w:val="2"/>
      <w:sz w:val="16"/>
      <w:szCs w:val="24"/>
    </w:rPr>
  </w:style>
  <w:style w:type="paragraph" w:styleId="af3">
    <w:name w:val="Block Text"/>
    <w:basedOn w:val="a"/>
    <w:rsid w:val="00E43C05"/>
    <w:pPr>
      <w:ind w:left="181" w:right="181"/>
    </w:pPr>
    <w:rPr>
      <w:rFonts w:ascii="ＭＳ 明朝"/>
      <w:sz w:val="18"/>
      <w:szCs w:val="24"/>
    </w:rPr>
  </w:style>
  <w:style w:type="paragraph" w:styleId="af4">
    <w:name w:val="Closing"/>
    <w:basedOn w:val="a"/>
    <w:link w:val="af5"/>
    <w:rsid w:val="00E43C05"/>
    <w:pPr>
      <w:autoSpaceDE w:val="0"/>
      <w:autoSpaceDN w:val="0"/>
      <w:jc w:val="right"/>
    </w:pPr>
    <w:rPr>
      <w:rFonts w:ascii="ＭＳ 明朝"/>
      <w:color w:val="000000"/>
      <w:sz w:val="20"/>
      <w:szCs w:val="24"/>
    </w:rPr>
  </w:style>
  <w:style w:type="character" w:customStyle="1" w:styleId="af5">
    <w:name w:val="結語 (文字)"/>
    <w:basedOn w:val="a0"/>
    <w:link w:val="af4"/>
    <w:rsid w:val="00E43C05"/>
    <w:rPr>
      <w:rFonts w:ascii="ＭＳ 明朝"/>
      <w:color w:val="000000"/>
      <w:kern w:val="2"/>
      <w:szCs w:val="24"/>
    </w:rPr>
  </w:style>
  <w:style w:type="paragraph" w:styleId="af6">
    <w:name w:val="Body Text"/>
    <w:basedOn w:val="a"/>
    <w:link w:val="af7"/>
    <w:unhideWhenUsed/>
    <w:rsid w:val="00E43C05"/>
    <w:pPr>
      <w:autoSpaceDE w:val="0"/>
      <w:autoSpaceDN w:val="0"/>
    </w:pPr>
    <w:rPr>
      <w:rFonts w:ascii="ＭＳ 明朝"/>
      <w:color w:val="000000"/>
      <w:sz w:val="20"/>
      <w:szCs w:val="24"/>
    </w:rPr>
  </w:style>
  <w:style w:type="character" w:customStyle="1" w:styleId="af7">
    <w:name w:val="本文 (文字)"/>
    <w:basedOn w:val="a0"/>
    <w:link w:val="af6"/>
    <w:rsid w:val="00E43C05"/>
    <w:rPr>
      <w:rFonts w:ascii="ＭＳ 明朝"/>
      <w:color w:val="000000"/>
      <w:kern w:val="2"/>
      <w:szCs w:val="24"/>
    </w:rPr>
  </w:style>
  <w:style w:type="paragraph" w:styleId="af8">
    <w:name w:val="Body Text Indent"/>
    <w:basedOn w:val="a"/>
    <w:link w:val="af9"/>
    <w:unhideWhenUsed/>
    <w:rsid w:val="00E43C05"/>
    <w:pPr>
      <w:autoSpaceDE w:val="0"/>
      <w:autoSpaceDN w:val="0"/>
      <w:ind w:leftChars="400" w:left="851"/>
    </w:pPr>
    <w:rPr>
      <w:rFonts w:ascii="ＭＳ 明朝"/>
      <w:color w:val="000000"/>
      <w:sz w:val="20"/>
      <w:szCs w:val="24"/>
    </w:rPr>
  </w:style>
  <w:style w:type="character" w:customStyle="1" w:styleId="af9">
    <w:name w:val="本文インデント (文字)"/>
    <w:basedOn w:val="a0"/>
    <w:link w:val="af8"/>
    <w:rsid w:val="00E43C05"/>
    <w:rPr>
      <w:rFonts w:ascii="ＭＳ 明朝"/>
      <w:color w:val="000000"/>
      <w:kern w:val="2"/>
      <w:szCs w:val="24"/>
    </w:rPr>
  </w:style>
  <w:style w:type="paragraph" w:customStyle="1" w:styleId="afa">
    <w:name w:val="偶数　標準"/>
    <w:basedOn w:val="a"/>
    <w:rsid w:val="00E43C05"/>
    <w:pPr>
      <w:overflowPunct w:val="0"/>
      <w:autoSpaceDE w:val="0"/>
      <w:autoSpaceDN w:val="0"/>
      <w:spacing w:line="340" w:lineRule="exact"/>
      <w:ind w:left="400" w:right="200" w:hanging="357"/>
      <w:textAlignment w:val="center"/>
    </w:pPr>
    <w:rPr>
      <w:rFonts w:ascii="ＭＳ 明朝"/>
      <w:color w:val="000000"/>
      <w:sz w:val="20"/>
      <w:szCs w:val="24"/>
    </w:rPr>
  </w:style>
  <w:style w:type="paragraph" w:customStyle="1" w:styleId="afb">
    <w:name w:val="偶数　（○○○）"/>
    <w:basedOn w:val="afa"/>
    <w:rsid w:val="00E43C05"/>
    <w:rPr>
      <w:rFonts w:ascii="ＭＳ ゴシック" w:eastAsia="ＭＳ ゴシック"/>
    </w:rPr>
  </w:style>
  <w:style w:type="paragraph" w:customStyle="1" w:styleId="15">
    <w:name w:val="(1)見出し"/>
    <w:basedOn w:val="a"/>
    <w:rsid w:val="00E43C05"/>
    <w:pPr>
      <w:ind w:left="544" w:hanging="181"/>
    </w:pPr>
    <w:rPr>
      <w:rFonts w:ascii="ＭＳ 明朝"/>
      <w:sz w:val="18"/>
      <w:szCs w:val="24"/>
    </w:rPr>
  </w:style>
  <w:style w:type="paragraph" w:styleId="afc">
    <w:name w:val="Revision"/>
    <w:hidden/>
    <w:semiHidden/>
    <w:rsid w:val="00E43C05"/>
    <w:rPr>
      <w:rFonts w:ascii="ＭＳ 明朝"/>
      <w:color w:val="000000"/>
      <w:kern w:val="2"/>
      <w:szCs w:val="24"/>
    </w:rPr>
  </w:style>
  <w:style w:type="paragraph" w:styleId="afd">
    <w:name w:val="Document Map"/>
    <w:basedOn w:val="a"/>
    <w:link w:val="afe"/>
    <w:unhideWhenUsed/>
    <w:rsid w:val="00E43C05"/>
    <w:pPr>
      <w:autoSpaceDE w:val="0"/>
      <w:autoSpaceDN w:val="0"/>
    </w:pPr>
    <w:rPr>
      <w:rFonts w:ascii="MS UI Gothic" w:eastAsia="MS UI Gothic"/>
      <w:color w:val="000000"/>
      <w:sz w:val="18"/>
      <w:szCs w:val="18"/>
    </w:rPr>
  </w:style>
  <w:style w:type="character" w:customStyle="1" w:styleId="afe">
    <w:name w:val="見出しマップ (文字)"/>
    <w:basedOn w:val="a0"/>
    <w:link w:val="afd"/>
    <w:rsid w:val="00E43C05"/>
    <w:rPr>
      <w:rFonts w:ascii="MS UI Gothic" w:eastAsia="MS UI Gothic"/>
      <w:color w:val="000000"/>
      <w:kern w:val="2"/>
      <w:sz w:val="18"/>
      <w:szCs w:val="18"/>
    </w:rPr>
  </w:style>
  <w:style w:type="table" w:customStyle="1" w:styleId="16">
    <w:name w:val="表 (格子)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E43C05"/>
  </w:style>
  <w:style w:type="table" w:customStyle="1" w:styleId="3">
    <w:name w:val="表 (格子)3"/>
    <w:basedOn w:val="a1"/>
    <w:next w:val="af0"/>
    <w:uiPriority w:val="99"/>
    <w:rsid w:val="00E4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0"/>
    <w:uiPriority w:val="99"/>
    <w:rsid w:val="00E43C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43C05"/>
  </w:style>
  <w:style w:type="character" w:styleId="aff">
    <w:name w:val="Subtle Reference"/>
    <w:uiPriority w:val="31"/>
    <w:qFormat/>
    <w:rsid w:val="00E43C0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3483</Words>
  <Characters>488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3</cp:revision>
  <cp:lastPrinted>2020-02-13T06:13:00Z</cp:lastPrinted>
  <dcterms:created xsi:type="dcterms:W3CDTF">2020-04-21T06:30:00Z</dcterms:created>
  <dcterms:modified xsi:type="dcterms:W3CDTF">2020-05-27T05:03:00Z</dcterms:modified>
</cp:coreProperties>
</file>